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473" w:rsidRDefault="00091E48">
      <w:pPr>
        <w:pStyle w:val="normal0"/>
        <w:jc w:val="center"/>
        <w:rPr>
          <w:b/>
          <w:sz w:val="48"/>
          <w:szCs w:val="48"/>
        </w:rPr>
      </w:pPr>
      <w:r>
        <w:rPr>
          <w:b/>
          <w:sz w:val="48"/>
          <w:szCs w:val="48"/>
        </w:rPr>
        <w:t>Probability Unit Plan</w:t>
      </w:r>
    </w:p>
    <w:p w:rsidR="00685473" w:rsidRDefault="00091E48">
      <w:pPr>
        <w:pStyle w:val="normal0"/>
        <w:jc w:val="center"/>
        <w:rPr>
          <w:b/>
          <w:sz w:val="48"/>
          <w:szCs w:val="48"/>
        </w:rPr>
      </w:pPr>
      <w:r>
        <w:rPr>
          <w:b/>
          <w:sz w:val="48"/>
          <w:szCs w:val="48"/>
        </w:rPr>
        <w:t>Kindergarten</w:t>
      </w:r>
    </w:p>
    <w:p w:rsidR="00685473" w:rsidRDefault="00091E48">
      <w:pPr>
        <w:pStyle w:val="normal0"/>
        <w:jc w:val="center"/>
        <w:rPr>
          <w:b/>
          <w:sz w:val="48"/>
          <w:szCs w:val="48"/>
        </w:rPr>
      </w:pPr>
      <w:r>
        <w:rPr>
          <w:noProof/>
        </w:rPr>
        <w:drawing>
          <wp:inline distT="114300" distB="114300" distL="114300" distR="114300">
            <wp:extent cx="1914525" cy="2424623"/>
            <wp:effectExtent l="0" t="0" r="0" b="0"/>
            <wp:docPr id="15" name="image30.jpg" descr="Coin Toss | ICMA Photos | Flickr"/>
            <wp:cNvGraphicFramePr/>
            <a:graphic xmlns:a="http://schemas.openxmlformats.org/drawingml/2006/main">
              <a:graphicData uri="http://schemas.openxmlformats.org/drawingml/2006/picture">
                <pic:pic xmlns:pic="http://schemas.openxmlformats.org/drawingml/2006/picture">
                  <pic:nvPicPr>
                    <pic:cNvPr id="0" name="image30.jpg" descr="Coin Toss | ICMA Photos | Flickr"/>
                    <pic:cNvPicPr preferRelativeResize="0"/>
                  </pic:nvPicPr>
                  <pic:blipFill>
                    <a:blip r:embed="rId5"/>
                    <a:srcRect/>
                    <a:stretch>
                      <a:fillRect/>
                    </a:stretch>
                  </pic:blipFill>
                  <pic:spPr>
                    <a:xfrm>
                      <a:off x="0" y="0"/>
                      <a:ext cx="1914525" cy="2424623"/>
                    </a:xfrm>
                    <a:prstGeom prst="rect">
                      <a:avLst/>
                    </a:prstGeom>
                    <a:ln/>
                  </pic:spPr>
                </pic:pic>
              </a:graphicData>
            </a:graphic>
          </wp:inline>
        </w:drawing>
      </w:r>
    </w:p>
    <w:p w:rsidR="00685473" w:rsidRDefault="00091E48">
      <w:pPr>
        <w:pStyle w:val="normal0"/>
        <w:jc w:val="center"/>
        <w:rPr>
          <w:b/>
          <w:sz w:val="48"/>
          <w:szCs w:val="48"/>
        </w:rPr>
      </w:pPr>
      <w:r>
        <w:rPr>
          <w:b/>
          <w:sz w:val="48"/>
          <w:szCs w:val="48"/>
        </w:rPr>
        <w:t xml:space="preserve">Kristine Sorgenfrei </w:t>
      </w:r>
    </w:p>
    <w:p w:rsidR="00685473" w:rsidRDefault="00091E48">
      <w:pPr>
        <w:pStyle w:val="normal0"/>
        <w:jc w:val="center"/>
        <w:rPr>
          <w:sz w:val="48"/>
          <w:szCs w:val="48"/>
        </w:rPr>
      </w:pPr>
      <w:r>
        <w:rPr>
          <w:sz w:val="48"/>
          <w:szCs w:val="48"/>
        </w:rPr>
        <w:t>Schoolcraft Learning Commu</w:t>
      </w:r>
      <w:r>
        <w:rPr>
          <w:sz w:val="48"/>
          <w:szCs w:val="48"/>
        </w:rPr>
        <w:t>nity</w:t>
      </w:r>
    </w:p>
    <w:p w:rsidR="00685473" w:rsidRDefault="00685473">
      <w:pPr>
        <w:pStyle w:val="normal0"/>
        <w:jc w:val="center"/>
        <w:rPr>
          <w:b/>
          <w:sz w:val="48"/>
          <w:szCs w:val="48"/>
        </w:rPr>
      </w:pPr>
      <w:hyperlink r:id="rId6">
        <w:r w:rsidR="00091E48">
          <w:rPr>
            <w:b/>
            <w:color w:val="1155CC"/>
            <w:sz w:val="48"/>
            <w:szCs w:val="48"/>
            <w:u w:val="single"/>
          </w:rPr>
          <w:t>kristinesorgenfrei@gmail.com</w:t>
        </w:r>
      </w:hyperlink>
    </w:p>
    <w:p w:rsidR="00685473" w:rsidRDefault="00685473">
      <w:pPr>
        <w:pStyle w:val="normal0"/>
        <w:jc w:val="center"/>
        <w:rPr>
          <w:b/>
          <w:sz w:val="48"/>
          <w:szCs w:val="48"/>
        </w:rPr>
      </w:pPr>
    </w:p>
    <w:p w:rsidR="00685473" w:rsidRDefault="00091E48">
      <w:pPr>
        <w:pStyle w:val="normal0"/>
        <w:jc w:val="center"/>
        <w:rPr>
          <w:b/>
          <w:sz w:val="48"/>
          <w:szCs w:val="48"/>
        </w:rPr>
      </w:pPr>
      <w:r>
        <w:rPr>
          <w:b/>
          <w:sz w:val="48"/>
          <w:szCs w:val="48"/>
        </w:rPr>
        <w:t>Molly Turner</w:t>
      </w:r>
    </w:p>
    <w:p w:rsidR="00685473" w:rsidRDefault="00091E48">
      <w:pPr>
        <w:pStyle w:val="normal0"/>
        <w:jc w:val="center"/>
        <w:rPr>
          <w:sz w:val="48"/>
          <w:szCs w:val="48"/>
        </w:rPr>
      </w:pPr>
      <w:r>
        <w:rPr>
          <w:sz w:val="48"/>
          <w:szCs w:val="48"/>
        </w:rPr>
        <w:t xml:space="preserve">Cass Lake - </w:t>
      </w:r>
      <w:proofErr w:type="spellStart"/>
      <w:r>
        <w:rPr>
          <w:sz w:val="48"/>
          <w:szCs w:val="48"/>
        </w:rPr>
        <w:t>Bena</w:t>
      </w:r>
      <w:proofErr w:type="spellEnd"/>
      <w:r>
        <w:rPr>
          <w:sz w:val="48"/>
          <w:szCs w:val="48"/>
        </w:rPr>
        <w:t xml:space="preserve"> Elementary</w:t>
      </w:r>
    </w:p>
    <w:p w:rsidR="00685473" w:rsidRDefault="00685473">
      <w:pPr>
        <w:pStyle w:val="normal0"/>
        <w:jc w:val="center"/>
        <w:rPr>
          <w:color w:val="0000FF"/>
          <w:sz w:val="48"/>
          <w:szCs w:val="48"/>
          <w:u w:val="single"/>
        </w:rPr>
      </w:pPr>
      <w:hyperlink r:id="rId7">
        <w:r w:rsidR="00091E48">
          <w:rPr>
            <w:color w:val="1155CC"/>
            <w:sz w:val="48"/>
            <w:szCs w:val="48"/>
            <w:u w:val="single"/>
          </w:rPr>
          <w:t>mturner@clbs.k12.mn.us</w:t>
        </w:r>
      </w:hyperlink>
    </w:p>
    <w:p w:rsidR="00685473" w:rsidRDefault="00685473">
      <w:pPr>
        <w:pStyle w:val="normal0"/>
        <w:jc w:val="center"/>
        <w:rPr>
          <w:color w:val="0000FF"/>
          <w:sz w:val="48"/>
          <w:szCs w:val="48"/>
          <w:u w:val="single"/>
        </w:rPr>
      </w:pPr>
    </w:p>
    <w:p w:rsidR="00685473" w:rsidRDefault="00091E48">
      <w:pPr>
        <w:pStyle w:val="normal0"/>
        <w:jc w:val="center"/>
        <w:rPr>
          <w:b/>
          <w:sz w:val="48"/>
          <w:szCs w:val="48"/>
        </w:rPr>
      </w:pPr>
      <w:r>
        <w:rPr>
          <w:b/>
          <w:sz w:val="48"/>
          <w:szCs w:val="48"/>
        </w:rPr>
        <w:t>Dawn Cook</w:t>
      </w:r>
    </w:p>
    <w:p w:rsidR="00685473" w:rsidRDefault="00091E48">
      <w:pPr>
        <w:pStyle w:val="normal0"/>
        <w:jc w:val="center"/>
        <w:rPr>
          <w:sz w:val="48"/>
          <w:szCs w:val="48"/>
        </w:rPr>
      </w:pPr>
      <w:r>
        <w:rPr>
          <w:sz w:val="48"/>
          <w:szCs w:val="48"/>
        </w:rPr>
        <w:t xml:space="preserve">Cass Lake- </w:t>
      </w:r>
      <w:proofErr w:type="spellStart"/>
      <w:r>
        <w:rPr>
          <w:sz w:val="48"/>
          <w:szCs w:val="48"/>
        </w:rPr>
        <w:t>Bena</w:t>
      </w:r>
      <w:proofErr w:type="spellEnd"/>
      <w:r>
        <w:rPr>
          <w:sz w:val="48"/>
          <w:szCs w:val="48"/>
        </w:rPr>
        <w:t xml:space="preserve"> Elementary</w:t>
      </w:r>
    </w:p>
    <w:p w:rsidR="00685473" w:rsidRDefault="00685473">
      <w:pPr>
        <w:pStyle w:val="normal0"/>
        <w:jc w:val="center"/>
        <w:rPr>
          <w:sz w:val="48"/>
          <w:szCs w:val="48"/>
        </w:rPr>
      </w:pPr>
      <w:hyperlink r:id="rId8">
        <w:r w:rsidR="00091E48">
          <w:rPr>
            <w:color w:val="1155CC"/>
            <w:sz w:val="48"/>
            <w:szCs w:val="48"/>
            <w:u w:val="single"/>
          </w:rPr>
          <w:t>dcook@clbs.k12.mn.us</w:t>
        </w:r>
      </w:hyperlink>
      <w:r w:rsidR="00091E48">
        <w:rPr>
          <w:sz w:val="48"/>
          <w:szCs w:val="48"/>
        </w:rPr>
        <w:t xml:space="preserve"> </w:t>
      </w:r>
    </w:p>
    <w:p w:rsidR="00685473" w:rsidRDefault="00685473">
      <w:pPr>
        <w:pStyle w:val="normal0"/>
        <w:spacing w:line="360" w:lineRule="auto"/>
        <w:rPr>
          <w:sz w:val="24"/>
          <w:szCs w:val="24"/>
        </w:rPr>
      </w:pPr>
    </w:p>
    <w:p w:rsidR="00AB0530" w:rsidRDefault="00AB0530">
      <w:pPr>
        <w:pStyle w:val="normal0"/>
        <w:spacing w:line="360" w:lineRule="auto"/>
        <w:jc w:val="center"/>
        <w:rPr>
          <w:b/>
          <w:sz w:val="28"/>
          <w:szCs w:val="28"/>
          <w:u w:val="single"/>
        </w:rPr>
      </w:pPr>
    </w:p>
    <w:p w:rsidR="00685473" w:rsidRDefault="00091E48">
      <w:pPr>
        <w:pStyle w:val="normal0"/>
        <w:spacing w:line="360" w:lineRule="auto"/>
        <w:jc w:val="center"/>
        <w:rPr>
          <w:b/>
          <w:sz w:val="28"/>
          <w:szCs w:val="28"/>
          <w:u w:val="single"/>
        </w:rPr>
      </w:pPr>
      <w:r>
        <w:rPr>
          <w:b/>
          <w:sz w:val="28"/>
          <w:szCs w:val="28"/>
          <w:u w:val="single"/>
        </w:rPr>
        <w:t>Executive Summary</w:t>
      </w:r>
    </w:p>
    <w:p w:rsidR="00685473" w:rsidRDefault="00091E48">
      <w:pPr>
        <w:pStyle w:val="normal0"/>
        <w:spacing w:line="360" w:lineRule="auto"/>
        <w:rPr>
          <w:strike/>
          <w:sz w:val="24"/>
          <w:szCs w:val="24"/>
        </w:rPr>
      </w:pPr>
      <w:r>
        <w:rPr>
          <w:sz w:val="24"/>
          <w:szCs w:val="24"/>
        </w:rPr>
        <w:t xml:space="preserve">These lessons </w:t>
      </w:r>
      <w:proofErr w:type="gramStart"/>
      <w:r>
        <w:rPr>
          <w:sz w:val="24"/>
          <w:szCs w:val="24"/>
        </w:rPr>
        <w:t>are designed to be used</w:t>
      </w:r>
      <w:proofErr w:type="gramEnd"/>
      <w:r>
        <w:rPr>
          <w:sz w:val="24"/>
          <w:szCs w:val="24"/>
        </w:rPr>
        <w:t xml:space="preserve"> throughout the school year to explore the fundamentals and vocabulary of probability. They address the NCTM standard for PK-2nd grade </w:t>
      </w:r>
      <w:r>
        <w:rPr>
          <w:sz w:val="24"/>
          <w:szCs w:val="24"/>
        </w:rPr>
        <w:t>on probability because Minnesota has no Kindergarten benchmarks. There are many lessons that introduce vocabulary terms that they will need to use in future grades. They will have the opportunity to make predictions, collect data, and synthesis the results</w:t>
      </w:r>
      <w:r>
        <w:rPr>
          <w:sz w:val="24"/>
          <w:szCs w:val="24"/>
        </w:rPr>
        <w:t xml:space="preserve">. These lessons can be stand alone lessons and can be used throughout the year to supplement your current curriculum. </w:t>
      </w:r>
    </w:p>
    <w:p w:rsidR="00685473" w:rsidRDefault="00091E48">
      <w:pPr>
        <w:pStyle w:val="normal0"/>
        <w:spacing w:line="360" w:lineRule="auto"/>
        <w:jc w:val="center"/>
        <w:rPr>
          <w:b/>
          <w:sz w:val="28"/>
          <w:szCs w:val="28"/>
          <w:u w:val="single"/>
        </w:rPr>
      </w:pPr>
      <w:r>
        <w:rPr>
          <w:b/>
          <w:sz w:val="28"/>
          <w:szCs w:val="28"/>
          <w:u w:val="single"/>
        </w:rPr>
        <w:t>Standards Addressed</w:t>
      </w:r>
    </w:p>
    <w:p w:rsidR="00685473" w:rsidRDefault="00685473">
      <w:pPr>
        <w:pStyle w:val="normal0"/>
        <w:spacing w:line="360" w:lineRule="auto"/>
        <w:ind w:firstLine="720"/>
        <w:rPr>
          <w:sz w:val="24"/>
          <w:szCs w:val="24"/>
        </w:rPr>
      </w:pPr>
    </w:p>
    <w:p w:rsidR="00685473" w:rsidRDefault="00091E48">
      <w:pPr>
        <w:pStyle w:val="normal0"/>
        <w:spacing w:line="360" w:lineRule="auto"/>
        <w:rPr>
          <w:sz w:val="24"/>
          <w:szCs w:val="24"/>
        </w:rPr>
      </w:pPr>
      <w:r>
        <w:rPr>
          <w:sz w:val="24"/>
          <w:szCs w:val="24"/>
        </w:rPr>
        <w:t xml:space="preserve">NCTM Standards: </w:t>
      </w:r>
    </w:p>
    <w:p w:rsidR="00685473" w:rsidRDefault="00091E48">
      <w:pPr>
        <w:pStyle w:val="normal0"/>
        <w:spacing w:line="360" w:lineRule="auto"/>
        <w:rPr>
          <w:sz w:val="24"/>
          <w:szCs w:val="24"/>
        </w:rPr>
      </w:pPr>
      <w:r>
        <w:rPr>
          <w:sz w:val="24"/>
          <w:szCs w:val="24"/>
        </w:rPr>
        <w:t xml:space="preserve">In prekindergarten through grade 2 all students should discuss events related to students’ experiences as likely or unlikely. </w:t>
      </w:r>
    </w:p>
    <w:p w:rsidR="00685473" w:rsidRDefault="00091E48">
      <w:pPr>
        <w:pStyle w:val="normal0"/>
        <w:spacing w:line="360" w:lineRule="auto"/>
        <w:ind w:firstLine="720"/>
        <w:rPr>
          <w:b/>
          <w:sz w:val="24"/>
          <w:szCs w:val="24"/>
          <w:highlight w:val="yellow"/>
          <w:u w:val="single"/>
        </w:rPr>
      </w:pPr>
      <w:r>
        <w:rPr>
          <w:sz w:val="24"/>
          <w:szCs w:val="24"/>
        </w:rPr>
        <w:tab/>
      </w:r>
      <w:r>
        <w:rPr>
          <w:sz w:val="24"/>
          <w:szCs w:val="24"/>
        </w:rPr>
        <w:tab/>
      </w:r>
      <w:r>
        <w:rPr>
          <w:sz w:val="24"/>
          <w:szCs w:val="24"/>
        </w:rPr>
        <w:tab/>
      </w:r>
      <w:r>
        <w:rPr>
          <w:sz w:val="24"/>
          <w:szCs w:val="24"/>
        </w:rPr>
        <w:tab/>
      </w:r>
    </w:p>
    <w:p w:rsidR="00685473" w:rsidRDefault="00685473">
      <w:pPr>
        <w:pStyle w:val="normal0"/>
        <w:spacing w:line="360" w:lineRule="auto"/>
        <w:rPr>
          <w:b/>
          <w:strike/>
          <w:sz w:val="24"/>
          <w:szCs w:val="24"/>
          <w:u w:val="single"/>
        </w:rPr>
      </w:pPr>
    </w:p>
    <w:p w:rsidR="00685473" w:rsidRDefault="00685473">
      <w:pPr>
        <w:pStyle w:val="normal0"/>
        <w:spacing w:line="360" w:lineRule="auto"/>
        <w:rPr>
          <w:b/>
          <w:strike/>
          <w:sz w:val="24"/>
          <w:szCs w:val="24"/>
          <w:u w:val="single"/>
        </w:rPr>
      </w:pPr>
    </w:p>
    <w:p w:rsidR="00685473" w:rsidRDefault="00685473">
      <w:pPr>
        <w:pStyle w:val="normal0"/>
        <w:spacing w:line="360" w:lineRule="auto"/>
        <w:rPr>
          <w:strike/>
          <w:sz w:val="24"/>
          <w:szCs w:val="24"/>
        </w:rPr>
      </w:pPr>
    </w:p>
    <w:p w:rsidR="00685473" w:rsidRDefault="00685473">
      <w:pPr>
        <w:pStyle w:val="normal0"/>
        <w:spacing w:line="360" w:lineRule="auto"/>
        <w:ind w:firstLine="720"/>
        <w:rPr>
          <w:strike/>
          <w:sz w:val="24"/>
          <w:szCs w:val="24"/>
        </w:rPr>
      </w:pPr>
    </w:p>
    <w:p w:rsidR="00685473" w:rsidRDefault="00685473">
      <w:pPr>
        <w:pStyle w:val="normal0"/>
        <w:spacing w:line="360" w:lineRule="auto"/>
        <w:ind w:firstLine="720"/>
        <w:rPr>
          <w:strike/>
          <w:sz w:val="24"/>
          <w:szCs w:val="24"/>
        </w:rPr>
      </w:pPr>
    </w:p>
    <w:p w:rsidR="00685473" w:rsidRDefault="00685473">
      <w:pPr>
        <w:pStyle w:val="normal0"/>
        <w:spacing w:line="360" w:lineRule="auto"/>
        <w:ind w:firstLine="720"/>
        <w:rPr>
          <w:b/>
          <w:strike/>
          <w:sz w:val="24"/>
          <w:szCs w:val="24"/>
        </w:rPr>
      </w:pPr>
    </w:p>
    <w:p w:rsidR="00685473" w:rsidRDefault="00685473">
      <w:pPr>
        <w:pStyle w:val="normal0"/>
        <w:spacing w:line="360" w:lineRule="auto"/>
        <w:ind w:firstLine="720"/>
        <w:rPr>
          <w:strike/>
          <w:sz w:val="24"/>
          <w:szCs w:val="24"/>
        </w:rPr>
      </w:pPr>
    </w:p>
    <w:p w:rsidR="00685473" w:rsidRDefault="00091E48">
      <w:pPr>
        <w:pStyle w:val="normal0"/>
        <w:spacing w:line="360" w:lineRule="auto"/>
        <w:ind w:firstLine="720"/>
        <w:rPr>
          <w:strike/>
          <w:sz w:val="24"/>
          <w:szCs w:val="24"/>
        </w:rPr>
      </w:pPr>
      <w:r>
        <w:br w:type="page"/>
      </w:r>
    </w:p>
    <w:p w:rsidR="00685473" w:rsidRDefault="00091E48">
      <w:pPr>
        <w:pStyle w:val="normal0"/>
        <w:jc w:val="center"/>
        <w:rPr>
          <w:b/>
          <w:sz w:val="28"/>
          <w:szCs w:val="28"/>
          <w:u w:val="single"/>
        </w:rPr>
      </w:pPr>
      <w:r>
        <w:rPr>
          <w:b/>
          <w:sz w:val="28"/>
          <w:szCs w:val="28"/>
          <w:u w:val="single"/>
        </w:rPr>
        <w:t>Table of Contents</w:t>
      </w:r>
    </w:p>
    <w:p w:rsidR="00685473" w:rsidRDefault="00685473">
      <w:pPr>
        <w:pStyle w:val="normal0"/>
        <w:jc w:val="center"/>
        <w:rPr>
          <w:sz w:val="24"/>
          <w:szCs w:val="24"/>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600"/>
        <w:gridCol w:w="2640"/>
      </w:tblGrid>
      <w:tr w:rsidR="00685473">
        <w:trPr>
          <w:jc w:val="center"/>
        </w:trPr>
        <w:tc>
          <w:tcPr>
            <w:tcW w:w="3120" w:type="dxa"/>
            <w:tcMar>
              <w:top w:w="100" w:type="dxa"/>
              <w:left w:w="100" w:type="dxa"/>
              <w:bottom w:w="100" w:type="dxa"/>
              <w:right w:w="100" w:type="dxa"/>
            </w:tcMar>
          </w:tcPr>
          <w:p w:rsidR="00685473" w:rsidRPr="00AB0530" w:rsidRDefault="00091E48">
            <w:pPr>
              <w:pStyle w:val="normal0"/>
              <w:widowControl w:val="0"/>
              <w:jc w:val="center"/>
              <w:rPr>
                <w:sz w:val="24"/>
                <w:szCs w:val="24"/>
                <w:u w:val="single"/>
              </w:rPr>
            </w:pPr>
            <w:r w:rsidRPr="00AB0530">
              <w:rPr>
                <w:sz w:val="24"/>
                <w:szCs w:val="24"/>
                <w:u w:val="single"/>
              </w:rPr>
              <w:t>Topic</w:t>
            </w:r>
          </w:p>
        </w:tc>
        <w:tc>
          <w:tcPr>
            <w:tcW w:w="3600" w:type="dxa"/>
            <w:tcMar>
              <w:top w:w="100" w:type="dxa"/>
              <w:left w:w="100" w:type="dxa"/>
              <w:bottom w:w="100" w:type="dxa"/>
              <w:right w:w="100" w:type="dxa"/>
            </w:tcMar>
          </w:tcPr>
          <w:p w:rsidR="00685473" w:rsidRPr="00AB0530" w:rsidRDefault="00091E48">
            <w:pPr>
              <w:pStyle w:val="normal0"/>
              <w:widowControl w:val="0"/>
              <w:jc w:val="center"/>
              <w:rPr>
                <w:sz w:val="24"/>
                <w:szCs w:val="24"/>
                <w:u w:val="single"/>
              </w:rPr>
            </w:pPr>
            <w:r w:rsidRPr="00AB0530">
              <w:rPr>
                <w:sz w:val="24"/>
                <w:szCs w:val="24"/>
                <w:u w:val="single"/>
              </w:rPr>
              <w:t>Title</w:t>
            </w:r>
          </w:p>
        </w:tc>
        <w:tc>
          <w:tcPr>
            <w:tcW w:w="2640" w:type="dxa"/>
            <w:tcMar>
              <w:top w:w="100" w:type="dxa"/>
              <w:left w:w="100" w:type="dxa"/>
              <w:bottom w:w="100" w:type="dxa"/>
              <w:right w:w="100" w:type="dxa"/>
            </w:tcMar>
          </w:tcPr>
          <w:p w:rsidR="00685473" w:rsidRDefault="00091E48">
            <w:pPr>
              <w:pStyle w:val="normal0"/>
              <w:widowControl w:val="0"/>
              <w:jc w:val="center"/>
              <w:rPr>
                <w:sz w:val="24"/>
                <w:szCs w:val="24"/>
                <w:u w:val="single"/>
              </w:rPr>
            </w:pPr>
            <w:r>
              <w:rPr>
                <w:sz w:val="24"/>
                <w:szCs w:val="24"/>
                <w:u w:val="single"/>
              </w:rPr>
              <w:t>Page</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Pre-Test/Post Test</w:t>
            </w:r>
          </w:p>
        </w:tc>
        <w:tc>
          <w:tcPr>
            <w:tcW w:w="3600" w:type="dxa"/>
            <w:tcMar>
              <w:top w:w="100" w:type="dxa"/>
              <w:left w:w="100" w:type="dxa"/>
              <w:bottom w:w="100" w:type="dxa"/>
              <w:right w:w="100" w:type="dxa"/>
            </w:tcMar>
          </w:tcPr>
          <w:p w:rsidR="00685473" w:rsidRDefault="00685473">
            <w:pPr>
              <w:pStyle w:val="normal0"/>
              <w:widowControl w:val="0"/>
              <w:jc w:val="center"/>
              <w:rPr>
                <w:sz w:val="24"/>
                <w:szCs w:val="24"/>
              </w:rPr>
            </w:pPr>
          </w:p>
        </w:tc>
        <w:tc>
          <w:tcPr>
            <w:tcW w:w="264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4</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Always/Sometimes/Never</w:t>
            </w:r>
          </w:p>
        </w:tc>
        <w:tc>
          <w:tcPr>
            <w:tcW w:w="264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5</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2</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Possible and Impossible</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8</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3</w:t>
            </w:r>
          </w:p>
          <w:p w:rsidR="00685473" w:rsidRDefault="00685473">
            <w:pPr>
              <w:pStyle w:val="normal0"/>
              <w:widowControl w:val="0"/>
              <w:jc w:val="center"/>
              <w:rPr>
                <w:sz w:val="24"/>
                <w:szCs w:val="24"/>
              </w:rPr>
            </w:pP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 xml:space="preserve">Possible and Impossible Cont. </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11</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4</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Certain, Likely, Unlikely, Impossible</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13</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5</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Certain, Likely, Unlikely, Impossible</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18</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6</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What Will I Roll?</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23</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7</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The Color Wheel</w:t>
            </w:r>
          </w:p>
        </w:tc>
        <w:tc>
          <w:tcPr>
            <w:tcW w:w="2640" w:type="dxa"/>
            <w:tcMar>
              <w:top w:w="100" w:type="dxa"/>
              <w:left w:w="100" w:type="dxa"/>
              <w:bottom w:w="100" w:type="dxa"/>
              <w:right w:w="100" w:type="dxa"/>
            </w:tcMar>
          </w:tcPr>
          <w:p w:rsidR="00685473" w:rsidRDefault="00AB0530" w:rsidP="00AB0530">
            <w:pPr>
              <w:pStyle w:val="normal0"/>
              <w:widowControl w:val="0"/>
              <w:jc w:val="center"/>
              <w:rPr>
                <w:sz w:val="24"/>
                <w:szCs w:val="24"/>
              </w:rPr>
            </w:pPr>
            <w:r>
              <w:rPr>
                <w:sz w:val="24"/>
                <w:szCs w:val="24"/>
              </w:rPr>
              <w:t>25</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8</w:t>
            </w:r>
          </w:p>
        </w:tc>
        <w:tc>
          <w:tcPr>
            <w:tcW w:w="3600" w:type="dxa"/>
            <w:tcMar>
              <w:top w:w="100" w:type="dxa"/>
              <w:left w:w="100" w:type="dxa"/>
              <w:bottom w:w="100" w:type="dxa"/>
              <w:right w:w="100" w:type="dxa"/>
            </w:tcMar>
          </w:tcPr>
          <w:p w:rsidR="00685473" w:rsidRDefault="00091E48">
            <w:pPr>
              <w:pStyle w:val="normal0"/>
              <w:jc w:val="center"/>
              <w:rPr>
                <w:sz w:val="24"/>
                <w:szCs w:val="24"/>
              </w:rPr>
            </w:pPr>
            <w:r>
              <w:rPr>
                <w:sz w:val="24"/>
                <w:szCs w:val="24"/>
              </w:rPr>
              <w:t>The Color Wheel Pt. 2</w:t>
            </w:r>
          </w:p>
        </w:tc>
        <w:tc>
          <w:tcPr>
            <w:tcW w:w="2640" w:type="dxa"/>
            <w:tcMar>
              <w:top w:w="100" w:type="dxa"/>
              <w:left w:w="100" w:type="dxa"/>
              <w:bottom w:w="100" w:type="dxa"/>
              <w:right w:w="100" w:type="dxa"/>
            </w:tcMar>
          </w:tcPr>
          <w:p w:rsidR="00685473" w:rsidRDefault="00AB0530" w:rsidP="00AB0530">
            <w:pPr>
              <w:pStyle w:val="normal0"/>
              <w:widowControl w:val="0"/>
              <w:jc w:val="center"/>
              <w:rPr>
                <w:sz w:val="24"/>
                <w:szCs w:val="24"/>
              </w:rPr>
            </w:pPr>
            <w:r>
              <w:rPr>
                <w:sz w:val="24"/>
                <w:szCs w:val="24"/>
              </w:rPr>
              <w:t>27</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9</w:t>
            </w:r>
          </w:p>
        </w:tc>
        <w:tc>
          <w:tcPr>
            <w:tcW w:w="3600" w:type="dxa"/>
            <w:tcMar>
              <w:top w:w="100" w:type="dxa"/>
              <w:left w:w="100" w:type="dxa"/>
              <w:bottom w:w="100" w:type="dxa"/>
              <w:right w:w="100" w:type="dxa"/>
            </w:tcMar>
          </w:tcPr>
          <w:p w:rsidR="00685473" w:rsidRDefault="00091E48">
            <w:pPr>
              <w:pStyle w:val="normal0"/>
              <w:jc w:val="center"/>
              <w:rPr>
                <w:sz w:val="24"/>
                <w:szCs w:val="24"/>
              </w:rPr>
            </w:pPr>
            <w:r>
              <w:rPr>
                <w:sz w:val="24"/>
                <w:szCs w:val="24"/>
              </w:rPr>
              <w:t>Bears in a Den</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29</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10</w:t>
            </w:r>
          </w:p>
        </w:tc>
        <w:tc>
          <w:tcPr>
            <w:tcW w:w="3600" w:type="dxa"/>
            <w:tcMar>
              <w:top w:w="100" w:type="dxa"/>
              <w:left w:w="100" w:type="dxa"/>
              <w:bottom w:w="100" w:type="dxa"/>
              <w:right w:w="100" w:type="dxa"/>
            </w:tcMar>
          </w:tcPr>
          <w:p w:rsidR="00685473" w:rsidRDefault="00091E48">
            <w:pPr>
              <w:pStyle w:val="normal0"/>
              <w:jc w:val="center"/>
              <w:rPr>
                <w:sz w:val="24"/>
                <w:szCs w:val="24"/>
              </w:rPr>
            </w:pPr>
            <w:r>
              <w:rPr>
                <w:sz w:val="24"/>
                <w:szCs w:val="24"/>
              </w:rPr>
              <w:t>3 Little Pigs</w:t>
            </w:r>
          </w:p>
        </w:tc>
        <w:tc>
          <w:tcPr>
            <w:tcW w:w="264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3</w:t>
            </w:r>
            <w:r w:rsidR="00AB0530">
              <w:rPr>
                <w:sz w:val="24"/>
                <w:szCs w:val="24"/>
              </w:rPr>
              <w:t>2</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11</w:t>
            </w:r>
          </w:p>
        </w:tc>
        <w:tc>
          <w:tcPr>
            <w:tcW w:w="3600" w:type="dxa"/>
            <w:tcMar>
              <w:top w:w="100" w:type="dxa"/>
              <w:left w:w="100" w:type="dxa"/>
              <w:bottom w:w="100" w:type="dxa"/>
              <w:right w:w="100" w:type="dxa"/>
            </w:tcMar>
          </w:tcPr>
          <w:p w:rsidR="00685473" w:rsidRDefault="00091E48">
            <w:pPr>
              <w:pStyle w:val="normal0"/>
              <w:jc w:val="center"/>
              <w:rPr>
                <w:sz w:val="24"/>
                <w:szCs w:val="24"/>
              </w:rPr>
            </w:pPr>
            <w:r>
              <w:rPr>
                <w:sz w:val="24"/>
                <w:szCs w:val="24"/>
              </w:rPr>
              <w:t>Roll-a-Sight Word</w:t>
            </w:r>
          </w:p>
        </w:tc>
        <w:tc>
          <w:tcPr>
            <w:tcW w:w="264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3</w:t>
            </w:r>
            <w:r w:rsidR="00AB0530">
              <w:rPr>
                <w:sz w:val="24"/>
                <w:szCs w:val="24"/>
              </w:rPr>
              <w:t>5</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12</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Which Bag is Which?</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37</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13</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Some Sums</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40</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14</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Possible or Impossible</w:t>
            </w:r>
          </w:p>
        </w:tc>
        <w:tc>
          <w:tcPr>
            <w:tcW w:w="264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4</w:t>
            </w:r>
            <w:r w:rsidR="00AB0530">
              <w:rPr>
                <w:sz w:val="24"/>
                <w:szCs w:val="24"/>
              </w:rPr>
              <w:t>4</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Lesson 15</w:t>
            </w:r>
          </w:p>
        </w:tc>
        <w:tc>
          <w:tcPr>
            <w:tcW w:w="360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Spin It!</w:t>
            </w: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47</w:t>
            </w:r>
          </w:p>
        </w:tc>
      </w:tr>
      <w:tr w:rsidR="00685473">
        <w:trPr>
          <w:jc w:val="center"/>
        </w:trPr>
        <w:tc>
          <w:tcPr>
            <w:tcW w:w="3120" w:type="dxa"/>
            <w:tcMar>
              <w:top w:w="100" w:type="dxa"/>
              <w:left w:w="100" w:type="dxa"/>
              <w:bottom w:w="100" w:type="dxa"/>
              <w:right w:w="100" w:type="dxa"/>
            </w:tcMar>
          </w:tcPr>
          <w:p w:rsidR="00685473" w:rsidRDefault="00091E48">
            <w:pPr>
              <w:pStyle w:val="normal0"/>
              <w:widowControl w:val="0"/>
              <w:jc w:val="center"/>
              <w:rPr>
                <w:sz w:val="24"/>
                <w:szCs w:val="24"/>
              </w:rPr>
            </w:pPr>
            <w:r>
              <w:rPr>
                <w:sz w:val="24"/>
                <w:szCs w:val="24"/>
              </w:rPr>
              <w:t>Resource Citations</w:t>
            </w:r>
          </w:p>
        </w:tc>
        <w:tc>
          <w:tcPr>
            <w:tcW w:w="3600" w:type="dxa"/>
            <w:tcMar>
              <w:top w:w="100" w:type="dxa"/>
              <w:left w:w="100" w:type="dxa"/>
              <w:bottom w:w="100" w:type="dxa"/>
              <w:right w:w="100" w:type="dxa"/>
            </w:tcMar>
          </w:tcPr>
          <w:p w:rsidR="00685473" w:rsidRDefault="00685473">
            <w:pPr>
              <w:pStyle w:val="normal0"/>
              <w:widowControl w:val="0"/>
              <w:jc w:val="center"/>
              <w:rPr>
                <w:sz w:val="24"/>
                <w:szCs w:val="24"/>
              </w:rPr>
            </w:pPr>
          </w:p>
        </w:tc>
        <w:tc>
          <w:tcPr>
            <w:tcW w:w="2640" w:type="dxa"/>
            <w:tcMar>
              <w:top w:w="100" w:type="dxa"/>
              <w:left w:w="100" w:type="dxa"/>
              <w:bottom w:w="100" w:type="dxa"/>
              <w:right w:w="100" w:type="dxa"/>
            </w:tcMar>
          </w:tcPr>
          <w:p w:rsidR="00685473" w:rsidRDefault="00AB0530">
            <w:pPr>
              <w:pStyle w:val="normal0"/>
              <w:widowControl w:val="0"/>
              <w:jc w:val="center"/>
              <w:rPr>
                <w:sz w:val="24"/>
                <w:szCs w:val="24"/>
              </w:rPr>
            </w:pPr>
            <w:r>
              <w:rPr>
                <w:sz w:val="24"/>
                <w:szCs w:val="24"/>
              </w:rPr>
              <w:t>49</w:t>
            </w:r>
          </w:p>
        </w:tc>
      </w:tr>
    </w:tbl>
    <w:p w:rsidR="00685473" w:rsidRDefault="00685473">
      <w:pPr>
        <w:pStyle w:val="normal0"/>
        <w:spacing w:line="360" w:lineRule="auto"/>
        <w:rPr>
          <w:sz w:val="24"/>
          <w:szCs w:val="24"/>
          <w:u w:val="single"/>
        </w:rPr>
      </w:pPr>
    </w:p>
    <w:p w:rsidR="00685473" w:rsidRDefault="00091E48">
      <w:pPr>
        <w:pStyle w:val="normal0"/>
        <w:spacing w:line="360" w:lineRule="auto"/>
        <w:rPr>
          <w:sz w:val="24"/>
          <w:szCs w:val="24"/>
          <w:u w:val="single"/>
        </w:rPr>
      </w:pPr>
      <w:r>
        <w:br w:type="page"/>
      </w:r>
    </w:p>
    <w:p w:rsidR="00685473" w:rsidRDefault="00091E48">
      <w:pPr>
        <w:pStyle w:val="normal0"/>
        <w:spacing w:line="360" w:lineRule="auto"/>
        <w:jc w:val="center"/>
        <w:rPr>
          <w:b/>
          <w:sz w:val="28"/>
          <w:szCs w:val="28"/>
          <w:u w:val="single"/>
        </w:rPr>
      </w:pPr>
      <w:r>
        <w:rPr>
          <w:b/>
          <w:sz w:val="28"/>
          <w:szCs w:val="28"/>
          <w:u w:val="single"/>
        </w:rPr>
        <w:t>Pre-Test/Post Test</w:t>
      </w:r>
    </w:p>
    <w:p w:rsidR="00685473" w:rsidRDefault="00091E48">
      <w:pPr>
        <w:pStyle w:val="normal0"/>
        <w:spacing w:line="360" w:lineRule="auto"/>
        <w:jc w:val="center"/>
        <w:rPr>
          <w:sz w:val="24"/>
          <w:szCs w:val="24"/>
        </w:rPr>
      </w:pPr>
      <w:r>
        <w:rPr>
          <w:sz w:val="24"/>
          <w:szCs w:val="24"/>
        </w:rPr>
        <w:t xml:space="preserve">Instructions: Ask students these questions in advance of this unit to record what vocabulary they know. Use the same questions at the end of the unit or year to see chart growth. </w:t>
      </w:r>
    </w:p>
    <w:p w:rsidR="00685473" w:rsidRDefault="00091E48">
      <w:pPr>
        <w:pStyle w:val="normal0"/>
        <w:spacing w:line="360" w:lineRule="auto"/>
        <w:rPr>
          <w:sz w:val="36"/>
          <w:szCs w:val="36"/>
        </w:rPr>
      </w:pPr>
      <w:r>
        <w:rPr>
          <w:sz w:val="36"/>
          <w:szCs w:val="36"/>
        </w:rPr>
        <w:t>Is it possible or impossible for a pig to fly?</w:t>
      </w:r>
    </w:p>
    <w:p w:rsidR="00685473" w:rsidRDefault="00091E48">
      <w:pPr>
        <w:pStyle w:val="normal0"/>
        <w:spacing w:line="360" w:lineRule="auto"/>
        <w:rPr>
          <w:sz w:val="36"/>
          <w:szCs w:val="36"/>
        </w:rPr>
      </w:pPr>
      <w:r>
        <w:rPr>
          <w:sz w:val="36"/>
          <w:szCs w:val="36"/>
        </w:rPr>
        <w:t>Is it l</w:t>
      </w:r>
      <w:r>
        <w:rPr>
          <w:sz w:val="36"/>
          <w:szCs w:val="36"/>
        </w:rPr>
        <w:t xml:space="preserve">ikely or unlikely that Santa will come to our classroom today? </w:t>
      </w:r>
    </w:p>
    <w:p w:rsidR="00685473" w:rsidRDefault="00091E48">
      <w:pPr>
        <w:pStyle w:val="normal0"/>
        <w:spacing w:line="360" w:lineRule="auto"/>
        <w:rPr>
          <w:sz w:val="36"/>
          <w:szCs w:val="36"/>
        </w:rPr>
      </w:pPr>
      <w:r>
        <w:rPr>
          <w:sz w:val="36"/>
          <w:szCs w:val="36"/>
        </w:rPr>
        <w:t>Does it always rain, sometimes rain, or never rain?</w:t>
      </w:r>
    </w:p>
    <w:p w:rsidR="00685473" w:rsidRDefault="00091E48">
      <w:pPr>
        <w:pStyle w:val="normal0"/>
        <w:spacing w:line="360" w:lineRule="auto"/>
        <w:jc w:val="center"/>
        <w:rPr>
          <w:strike/>
          <w:sz w:val="24"/>
          <w:szCs w:val="24"/>
          <w:u w:val="single"/>
        </w:rPr>
      </w:pPr>
      <w:r>
        <w:br w:type="page"/>
      </w:r>
    </w:p>
    <w:p w:rsidR="00685473" w:rsidRDefault="00091E48">
      <w:pPr>
        <w:pStyle w:val="normal0"/>
        <w:spacing w:line="360" w:lineRule="auto"/>
        <w:jc w:val="center"/>
        <w:rPr>
          <w:b/>
          <w:sz w:val="28"/>
          <w:szCs w:val="28"/>
          <w:u w:val="single"/>
        </w:rPr>
      </w:pPr>
      <w:r>
        <w:rPr>
          <w:b/>
          <w:sz w:val="28"/>
          <w:szCs w:val="28"/>
          <w:u w:val="single"/>
        </w:rPr>
        <w:t>Lesson 1</w:t>
      </w:r>
    </w:p>
    <w:p w:rsidR="00685473" w:rsidRDefault="00091E48">
      <w:pPr>
        <w:pStyle w:val="normal0"/>
        <w:spacing w:line="360" w:lineRule="auto"/>
        <w:jc w:val="center"/>
        <w:rPr>
          <w:b/>
          <w:sz w:val="28"/>
          <w:szCs w:val="28"/>
        </w:rPr>
      </w:pPr>
      <w:r>
        <w:rPr>
          <w:b/>
          <w:sz w:val="28"/>
          <w:szCs w:val="28"/>
        </w:rPr>
        <w:t>Always/sometimes/never</w:t>
      </w:r>
    </w:p>
    <w:p w:rsidR="00685473" w:rsidRPr="00AB0530" w:rsidRDefault="00091E48">
      <w:pPr>
        <w:pStyle w:val="normal0"/>
        <w:spacing w:line="360" w:lineRule="auto"/>
        <w:ind w:firstLine="720"/>
        <w:jc w:val="center"/>
        <w:rPr>
          <w:szCs w:val="24"/>
        </w:rPr>
      </w:pPr>
      <w:r w:rsidRPr="00AB0530">
        <w:rPr>
          <w:szCs w:val="24"/>
        </w:rPr>
        <w:t xml:space="preserve">* The next five lessons were adapted from Yukari Naka’s Probability for Kindergarten unit found on </w:t>
      </w:r>
      <w:proofErr w:type="spellStart"/>
      <w:r w:rsidRPr="00AB0530">
        <w:rPr>
          <w:szCs w:val="24"/>
        </w:rPr>
        <w:t>TpT</w:t>
      </w:r>
      <w:proofErr w:type="spellEnd"/>
      <w:r w:rsidRPr="00AB0530">
        <w:rPr>
          <w:szCs w:val="24"/>
        </w:rPr>
        <w:t>. Se</w:t>
      </w:r>
      <w:r w:rsidRPr="00AB0530">
        <w:rPr>
          <w:szCs w:val="24"/>
        </w:rPr>
        <w:t xml:space="preserve">e link below to download. </w:t>
      </w:r>
    </w:p>
    <w:p w:rsidR="00685473" w:rsidRDefault="00091E48">
      <w:pPr>
        <w:pStyle w:val="normal0"/>
        <w:spacing w:line="360" w:lineRule="auto"/>
        <w:rPr>
          <w:sz w:val="24"/>
          <w:szCs w:val="24"/>
        </w:rPr>
      </w:pPr>
      <w:r>
        <w:rPr>
          <w:sz w:val="24"/>
          <w:szCs w:val="24"/>
          <w:u w:val="single"/>
        </w:rPr>
        <w:t>Learning Target:</w:t>
      </w:r>
      <w:r>
        <w:rPr>
          <w:sz w:val="24"/>
          <w:szCs w:val="24"/>
        </w:rPr>
        <w:t xml:space="preserve"> I can determine if something will happen always, sometimes, or never.</w:t>
      </w:r>
    </w:p>
    <w:p w:rsidR="00685473" w:rsidRDefault="00091E48">
      <w:pPr>
        <w:pStyle w:val="normal0"/>
        <w:spacing w:line="360" w:lineRule="auto"/>
        <w:rPr>
          <w:sz w:val="24"/>
          <w:szCs w:val="24"/>
        </w:rPr>
      </w:pPr>
      <w:r>
        <w:rPr>
          <w:sz w:val="24"/>
          <w:szCs w:val="24"/>
          <w:u w:val="single"/>
        </w:rPr>
        <w:t>Materials:</w:t>
      </w:r>
      <w:r>
        <w:rPr>
          <w:sz w:val="24"/>
          <w:szCs w:val="24"/>
        </w:rPr>
        <w:t xml:space="preserve"> anchor chart (make ahead with “Things we see or do in Kindergarten” and 3 columns of always, sometimes, and never), post-its, prema</w:t>
      </w:r>
      <w:r>
        <w:rPr>
          <w:sz w:val="24"/>
          <w:szCs w:val="24"/>
        </w:rPr>
        <w:t xml:space="preserve">de statements for each category (i.e. learn, have circle, have PE, ride bikes in our classroom, eat lunch), worksheet (1 per student), pencils, </w:t>
      </w:r>
      <w:proofErr w:type="gramStart"/>
      <w:r>
        <w:rPr>
          <w:sz w:val="24"/>
          <w:szCs w:val="24"/>
        </w:rPr>
        <w:t>crayons</w:t>
      </w:r>
      <w:proofErr w:type="gramEnd"/>
    </w:p>
    <w:p w:rsidR="00685473" w:rsidRDefault="00091E48">
      <w:pPr>
        <w:pStyle w:val="normal0"/>
        <w:spacing w:line="360" w:lineRule="auto"/>
        <w:rPr>
          <w:sz w:val="24"/>
          <w:szCs w:val="24"/>
        </w:rPr>
      </w:pPr>
      <w:r>
        <w:rPr>
          <w:sz w:val="24"/>
          <w:szCs w:val="24"/>
          <w:u w:val="single"/>
        </w:rPr>
        <w:t>Launch:</w:t>
      </w:r>
      <w:r>
        <w:rPr>
          <w:sz w:val="24"/>
          <w:szCs w:val="24"/>
        </w:rPr>
        <w:t xml:space="preserve"> Start by telling students a story about going to the store. Tell students that when you go to th</w:t>
      </w:r>
      <w:r>
        <w:rPr>
          <w:sz w:val="24"/>
          <w:szCs w:val="24"/>
        </w:rPr>
        <w:t xml:space="preserve">e store there will </w:t>
      </w:r>
      <w:r>
        <w:rPr>
          <w:b/>
          <w:sz w:val="24"/>
          <w:szCs w:val="24"/>
        </w:rPr>
        <w:t>always</w:t>
      </w:r>
      <w:r>
        <w:rPr>
          <w:sz w:val="24"/>
          <w:szCs w:val="24"/>
        </w:rPr>
        <w:t xml:space="preserve"> be things there to buy. I will always look at these things, and </w:t>
      </w:r>
      <w:r>
        <w:rPr>
          <w:b/>
          <w:sz w:val="24"/>
          <w:szCs w:val="24"/>
        </w:rPr>
        <w:t xml:space="preserve">sometimes </w:t>
      </w:r>
      <w:r>
        <w:rPr>
          <w:sz w:val="24"/>
          <w:szCs w:val="24"/>
        </w:rPr>
        <w:t xml:space="preserve">I will buy some things. I might buy some food or some clothes. When I go to the store I will </w:t>
      </w:r>
      <w:r>
        <w:rPr>
          <w:b/>
          <w:sz w:val="24"/>
          <w:szCs w:val="24"/>
        </w:rPr>
        <w:t xml:space="preserve">never </w:t>
      </w:r>
      <w:r>
        <w:rPr>
          <w:sz w:val="24"/>
          <w:szCs w:val="24"/>
        </w:rPr>
        <w:t xml:space="preserve">buy a giraffe at the store though. Tell students that we are going to be learning about how likely it is that certain things happen or </w:t>
      </w:r>
      <w:r>
        <w:rPr>
          <w:b/>
          <w:sz w:val="24"/>
          <w:szCs w:val="24"/>
        </w:rPr>
        <w:t xml:space="preserve">probability. </w:t>
      </w:r>
      <w:r>
        <w:rPr>
          <w:sz w:val="24"/>
          <w:szCs w:val="24"/>
        </w:rPr>
        <w:t>Read our learning target for the day and tell students that today they will get to think of things that alwa</w:t>
      </w:r>
      <w:r>
        <w:rPr>
          <w:sz w:val="24"/>
          <w:szCs w:val="24"/>
        </w:rPr>
        <w:t xml:space="preserve">ys, sometimes, or never happen. Discuss the works always, sometimes, or never. </w:t>
      </w:r>
    </w:p>
    <w:p w:rsidR="00685473" w:rsidRDefault="00091E48">
      <w:pPr>
        <w:pStyle w:val="normal0"/>
        <w:spacing w:line="360" w:lineRule="auto"/>
        <w:rPr>
          <w:sz w:val="24"/>
          <w:szCs w:val="24"/>
        </w:rPr>
      </w:pPr>
      <w:r>
        <w:rPr>
          <w:sz w:val="24"/>
          <w:szCs w:val="24"/>
          <w:u w:val="single"/>
        </w:rPr>
        <w:t>Explore:</w:t>
      </w:r>
      <w:r>
        <w:rPr>
          <w:sz w:val="24"/>
          <w:szCs w:val="24"/>
        </w:rPr>
        <w:t xml:space="preserve"> Show the pre-made anchor chart with the categories of always, sometimes, and never across the top. Start by reading the sticky notes that you wrote on and have student</w:t>
      </w:r>
      <w:r>
        <w:rPr>
          <w:sz w:val="24"/>
          <w:szCs w:val="24"/>
        </w:rPr>
        <w:t xml:space="preserve">s help sort the events into the categories. For example, </w:t>
      </w:r>
      <w:proofErr w:type="gramStart"/>
      <w:r>
        <w:rPr>
          <w:sz w:val="24"/>
          <w:szCs w:val="24"/>
        </w:rPr>
        <w:t>show eat</w:t>
      </w:r>
      <w:proofErr w:type="gramEnd"/>
      <w:r>
        <w:rPr>
          <w:sz w:val="24"/>
          <w:szCs w:val="24"/>
        </w:rPr>
        <w:t xml:space="preserve"> lunch. Students should say that we always eat lunch in school and place the sticky under always. Continue to do this with examples until students </w:t>
      </w:r>
      <w:proofErr w:type="gramStart"/>
      <w:r>
        <w:rPr>
          <w:sz w:val="24"/>
          <w:szCs w:val="24"/>
        </w:rPr>
        <w:t>are understanding</w:t>
      </w:r>
      <w:proofErr w:type="gramEnd"/>
      <w:r>
        <w:rPr>
          <w:sz w:val="24"/>
          <w:szCs w:val="24"/>
        </w:rPr>
        <w:t>. Then, have students think</w:t>
      </w:r>
      <w:r>
        <w:rPr>
          <w:sz w:val="24"/>
          <w:szCs w:val="24"/>
        </w:rPr>
        <w:t xml:space="preserve"> of something you can put up on the chart. Have them say the event, you write it on a sticky, and then have the rest of the class share where it should go. Do this until the anchor chart is full. For work time students will complete the “In Kindergarten I </w:t>
      </w:r>
      <w:r>
        <w:rPr>
          <w:sz w:val="24"/>
          <w:szCs w:val="24"/>
        </w:rPr>
        <w:t xml:space="preserve">always/sometimes/never…” worksheet. Show your example of “In Kindergarten I never </w:t>
      </w:r>
      <w:proofErr w:type="gramStart"/>
      <w:r>
        <w:rPr>
          <w:sz w:val="24"/>
          <w:szCs w:val="24"/>
        </w:rPr>
        <w:t>ride</w:t>
      </w:r>
      <w:proofErr w:type="gramEnd"/>
      <w:r>
        <w:rPr>
          <w:sz w:val="24"/>
          <w:szCs w:val="24"/>
        </w:rPr>
        <w:t xml:space="preserve"> my bike in the classroom” with the drawing above it. First, think of something you always/sometimes/never do in kindergarten. Then, draw a picture of you doing it. Next,</w:t>
      </w:r>
      <w:r>
        <w:rPr>
          <w:sz w:val="24"/>
          <w:szCs w:val="24"/>
        </w:rPr>
        <w:t xml:space="preserve"> use a highlighter to show if it is always, sometimes, or never. Finally, write what you are doing. Break up steps as needed to support students. </w:t>
      </w:r>
    </w:p>
    <w:p w:rsidR="00685473" w:rsidRDefault="00091E48">
      <w:pPr>
        <w:pStyle w:val="normal0"/>
        <w:spacing w:line="360" w:lineRule="auto"/>
        <w:rPr>
          <w:sz w:val="24"/>
          <w:szCs w:val="24"/>
        </w:rPr>
      </w:pPr>
      <w:r>
        <w:rPr>
          <w:sz w:val="24"/>
          <w:szCs w:val="24"/>
          <w:u w:val="single"/>
        </w:rPr>
        <w:t>Share:</w:t>
      </w:r>
      <w:r>
        <w:rPr>
          <w:sz w:val="24"/>
          <w:szCs w:val="24"/>
        </w:rPr>
        <w:t xml:space="preserve"> Students should circle up and ask for volunteers to share what they drew. </w:t>
      </w:r>
    </w:p>
    <w:p w:rsidR="00685473" w:rsidRDefault="00091E48">
      <w:pPr>
        <w:pStyle w:val="normal0"/>
        <w:spacing w:line="360" w:lineRule="auto"/>
        <w:rPr>
          <w:sz w:val="24"/>
          <w:szCs w:val="24"/>
        </w:rPr>
      </w:pPr>
      <w:r>
        <w:rPr>
          <w:sz w:val="24"/>
          <w:szCs w:val="24"/>
          <w:u w:val="single"/>
        </w:rPr>
        <w:t>Summarize:</w:t>
      </w:r>
      <w:r>
        <w:rPr>
          <w:sz w:val="24"/>
          <w:szCs w:val="24"/>
        </w:rPr>
        <w:t xml:space="preserve"> Three words we use to describe probability are always, sometimes, and never. Add them to the word wall for students to refer to.</w:t>
      </w:r>
    </w:p>
    <w:p w:rsidR="00685473" w:rsidRDefault="00091E48">
      <w:pPr>
        <w:pStyle w:val="normal0"/>
        <w:spacing w:line="360" w:lineRule="auto"/>
        <w:rPr>
          <w:sz w:val="24"/>
          <w:szCs w:val="24"/>
          <w:u w:val="single"/>
        </w:rPr>
      </w:pPr>
      <w:r>
        <w:rPr>
          <w:sz w:val="24"/>
          <w:szCs w:val="24"/>
          <w:u w:val="single"/>
        </w:rPr>
        <w:t xml:space="preserve">Resource: </w:t>
      </w:r>
      <w:hyperlink r:id="rId9">
        <w:r>
          <w:rPr>
            <w:color w:val="1155CC"/>
            <w:sz w:val="24"/>
            <w:szCs w:val="24"/>
            <w:u w:val="single"/>
          </w:rPr>
          <w:t>https://www.teacherspayteachers.com/Product/Probability-for-Kindergarten-Centres-Printables-More-2542827</w:t>
        </w:r>
      </w:hyperlink>
      <w:r>
        <w:rPr>
          <w:sz w:val="24"/>
          <w:szCs w:val="24"/>
          <w:u w:val="single"/>
        </w:rPr>
        <w:t xml:space="preserve"> </w:t>
      </w:r>
    </w:p>
    <w:p w:rsidR="00685473" w:rsidRDefault="00685473">
      <w:pPr>
        <w:pStyle w:val="normal0"/>
        <w:spacing w:line="360" w:lineRule="auto"/>
        <w:rPr>
          <w:sz w:val="24"/>
          <w:szCs w:val="24"/>
          <w:u w:val="single"/>
        </w:rPr>
      </w:pPr>
    </w:p>
    <w:p w:rsidR="00685473" w:rsidRDefault="00091E48">
      <w:pPr>
        <w:pStyle w:val="normal0"/>
        <w:spacing w:line="360" w:lineRule="auto"/>
        <w:rPr>
          <w:sz w:val="24"/>
          <w:szCs w:val="24"/>
        </w:rPr>
      </w:pPr>
      <w:r>
        <w:rPr>
          <w:sz w:val="24"/>
          <w:szCs w:val="24"/>
        </w:rPr>
        <w:br/>
      </w: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br w:type="page"/>
      </w:r>
    </w:p>
    <w:p w:rsidR="00685473" w:rsidRDefault="00091E48">
      <w:pPr>
        <w:pStyle w:val="normal0"/>
        <w:spacing w:line="360" w:lineRule="auto"/>
        <w:rPr>
          <w:b/>
          <w:sz w:val="24"/>
          <w:szCs w:val="24"/>
          <w:u w:val="single"/>
        </w:rPr>
      </w:pPr>
      <w:r>
        <w:rPr>
          <w:noProof/>
        </w:rPr>
        <w:drawing>
          <wp:inline distT="114300" distB="114300" distL="114300" distR="114300">
            <wp:extent cx="7815263" cy="5873971"/>
            <wp:effectExtent l="-970645" t="970646" r="-970645" b="970646"/>
            <wp:docPr id="4" name="image16.png" descr="Screen Shot 2017-06-21 at 3.44.23 PM.png"/>
            <wp:cNvGraphicFramePr/>
            <a:graphic xmlns:a="http://schemas.openxmlformats.org/drawingml/2006/main">
              <a:graphicData uri="http://schemas.openxmlformats.org/drawingml/2006/picture">
                <pic:pic xmlns:pic="http://schemas.openxmlformats.org/drawingml/2006/picture">
                  <pic:nvPicPr>
                    <pic:cNvPr id="0" name="image16.png" descr="Screen Shot 2017-06-21 at 3.44.23 PM.png"/>
                    <pic:cNvPicPr preferRelativeResize="0"/>
                  </pic:nvPicPr>
                  <pic:blipFill>
                    <a:blip r:embed="rId10"/>
                    <a:srcRect/>
                    <a:stretch>
                      <a:fillRect/>
                    </a:stretch>
                  </pic:blipFill>
                  <pic:spPr>
                    <a:xfrm rot="16200000">
                      <a:off x="0" y="0"/>
                      <a:ext cx="7815263" cy="5873971"/>
                    </a:xfrm>
                    <a:prstGeom prst="rect">
                      <a:avLst/>
                    </a:prstGeom>
                    <a:ln/>
                  </pic:spPr>
                </pic:pic>
              </a:graphicData>
            </a:graphic>
          </wp:inline>
        </w:drawing>
      </w:r>
      <w:r>
        <w:br w:type="page"/>
      </w:r>
    </w:p>
    <w:p w:rsidR="00685473" w:rsidRDefault="00091E48">
      <w:pPr>
        <w:pStyle w:val="normal0"/>
        <w:spacing w:line="360" w:lineRule="auto"/>
        <w:jc w:val="center"/>
        <w:rPr>
          <w:b/>
          <w:sz w:val="28"/>
          <w:szCs w:val="28"/>
          <w:u w:val="single"/>
        </w:rPr>
      </w:pPr>
      <w:r>
        <w:rPr>
          <w:b/>
          <w:sz w:val="28"/>
          <w:szCs w:val="28"/>
          <w:u w:val="single"/>
        </w:rPr>
        <w:t>Lesson 2</w:t>
      </w:r>
    </w:p>
    <w:p w:rsidR="00685473" w:rsidRDefault="00091E48">
      <w:pPr>
        <w:pStyle w:val="normal0"/>
        <w:spacing w:line="360" w:lineRule="auto"/>
        <w:jc w:val="center"/>
        <w:rPr>
          <w:b/>
          <w:sz w:val="28"/>
          <w:szCs w:val="28"/>
        </w:rPr>
      </w:pPr>
      <w:r>
        <w:rPr>
          <w:b/>
          <w:sz w:val="28"/>
          <w:szCs w:val="28"/>
        </w:rPr>
        <w:t xml:space="preserve">Possible and Impossible </w:t>
      </w:r>
    </w:p>
    <w:p w:rsidR="00685473" w:rsidRDefault="00685473">
      <w:pPr>
        <w:pStyle w:val="normal0"/>
        <w:spacing w:line="360" w:lineRule="auto"/>
        <w:jc w:val="center"/>
        <w:rPr>
          <w:b/>
          <w:sz w:val="24"/>
          <w:szCs w:val="24"/>
        </w:rPr>
      </w:pPr>
    </w:p>
    <w:p w:rsidR="00685473" w:rsidRDefault="00091E48">
      <w:pPr>
        <w:pStyle w:val="normal0"/>
        <w:spacing w:line="360" w:lineRule="auto"/>
        <w:rPr>
          <w:sz w:val="24"/>
          <w:szCs w:val="24"/>
        </w:rPr>
      </w:pPr>
      <w:r>
        <w:rPr>
          <w:sz w:val="24"/>
          <w:szCs w:val="24"/>
          <w:u w:val="single"/>
        </w:rPr>
        <w:t>Learning Targets:</w:t>
      </w:r>
      <w:r>
        <w:rPr>
          <w:sz w:val="24"/>
          <w:szCs w:val="24"/>
        </w:rPr>
        <w:t xml:space="preserve"> I can describe if sometime is possible or impossible. </w:t>
      </w:r>
    </w:p>
    <w:p w:rsidR="00685473" w:rsidRDefault="00091E48">
      <w:pPr>
        <w:pStyle w:val="normal0"/>
        <w:spacing w:line="360" w:lineRule="auto"/>
        <w:rPr>
          <w:sz w:val="24"/>
          <w:szCs w:val="24"/>
        </w:rPr>
      </w:pPr>
      <w:r>
        <w:rPr>
          <w:sz w:val="24"/>
          <w:szCs w:val="24"/>
          <w:u w:val="single"/>
        </w:rPr>
        <w:t>Materials:</w:t>
      </w:r>
      <w:r>
        <w:rPr>
          <w:sz w:val="24"/>
          <w:szCs w:val="24"/>
        </w:rPr>
        <w:t xml:space="preserve"> “That’s a Possi</w:t>
      </w:r>
      <w:r>
        <w:rPr>
          <w:sz w:val="24"/>
          <w:szCs w:val="24"/>
        </w:rPr>
        <w:t>bility! A Book About What Might Happen” by Bruce Goldstone, possible and impossible cards, anchor chart, glue stick</w:t>
      </w:r>
    </w:p>
    <w:p w:rsidR="00685473" w:rsidRDefault="00091E48">
      <w:pPr>
        <w:pStyle w:val="normal0"/>
        <w:spacing w:line="360" w:lineRule="auto"/>
        <w:rPr>
          <w:sz w:val="24"/>
          <w:szCs w:val="24"/>
        </w:rPr>
      </w:pPr>
      <w:r>
        <w:rPr>
          <w:sz w:val="24"/>
          <w:szCs w:val="24"/>
          <w:u w:val="single"/>
        </w:rPr>
        <w:t>Launch:</w:t>
      </w:r>
      <w:r>
        <w:rPr>
          <w:sz w:val="24"/>
          <w:szCs w:val="24"/>
        </w:rPr>
        <w:t xml:space="preserve"> </w:t>
      </w:r>
      <w:proofErr w:type="gramStart"/>
      <w:r>
        <w:rPr>
          <w:sz w:val="24"/>
          <w:szCs w:val="24"/>
        </w:rPr>
        <w:t>Read</w:t>
      </w:r>
      <w:proofErr w:type="gramEnd"/>
      <w:r>
        <w:rPr>
          <w:sz w:val="24"/>
          <w:szCs w:val="24"/>
        </w:rPr>
        <w:t xml:space="preserve"> “That’s a Possibility! A Book About What Might Happen” to the class. </w:t>
      </w:r>
    </w:p>
    <w:p w:rsidR="00685473" w:rsidRDefault="00091E48">
      <w:pPr>
        <w:pStyle w:val="normal0"/>
        <w:spacing w:line="360" w:lineRule="auto"/>
        <w:rPr>
          <w:sz w:val="24"/>
          <w:szCs w:val="24"/>
        </w:rPr>
      </w:pPr>
      <w:r>
        <w:rPr>
          <w:sz w:val="24"/>
          <w:szCs w:val="24"/>
          <w:u w:val="single"/>
        </w:rPr>
        <w:t>Explore:</w:t>
      </w:r>
      <w:r>
        <w:rPr>
          <w:sz w:val="24"/>
          <w:szCs w:val="24"/>
        </w:rPr>
        <w:t xml:space="preserve">  Read each impossible or possible card aloud and</w:t>
      </w:r>
      <w:r>
        <w:rPr>
          <w:sz w:val="24"/>
          <w:szCs w:val="24"/>
        </w:rPr>
        <w:t xml:space="preserve"> have students discuss whether it belongs on the possible or not possible side of the anchor chart.</w:t>
      </w:r>
    </w:p>
    <w:p w:rsidR="00685473" w:rsidRDefault="00091E48">
      <w:pPr>
        <w:pStyle w:val="normal0"/>
        <w:spacing w:line="360" w:lineRule="auto"/>
        <w:rPr>
          <w:sz w:val="24"/>
          <w:szCs w:val="24"/>
        </w:rPr>
      </w:pPr>
      <w:r>
        <w:rPr>
          <w:sz w:val="24"/>
          <w:szCs w:val="24"/>
          <w:u w:val="single"/>
        </w:rPr>
        <w:t>Share:</w:t>
      </w:r>
      <w:r>
        <w:rPr>
          <w:sz w:val="24"/>
          <w:szCs w:val="24"/>
        </w:rPr>
        <w:t xml:space="preserve"> Have a few students share ideas they have for more possible or impossible ideas. As an extension, they could draw pictures of possible or impossible situations. </w:t>
      </w:r>
    </w:p>
    <w:p w:rsidR="00685473" w:rsidRDefault="00091E48">
      <w:pPr>
        <w:pStyle w:val="normal0"/>
        <w:spacing w:line="360" w:lineRule="auto"/>
        <w:rPr>
          <w:sz w:val="24"/>
          <w:szCs w:val="24"/>
        </w:rPr>
      </w:pPr>
      <w:r>
        <w:rPr>
          <w:sz w:val="24"/>
          <w:szCs w:val="24"/>
          <w:u w:val="single"/>
        </w:rPr>
        <w:t>Summarize:</w:t>
      </w:r>
      <w:r>
        <w:rPr>
          <w:sz w:val="24"/>
          <w:szCs w:val="24"/>
        </w:rPr>
        <w:t xml:space="preserve"> Add possible and impossible to the word wall. Ask students how these words are the</w:t>
      </w:r>
      <w:r>
        <w:rPr>
          <w:sz w:val="24"/>
          <w:szCs w:val="24"/>
        </w:rPr>
        <w:t xml:space="preserve"> same and different from yesterday’s words. </w:t>
      </w:r>
    </w:p>
    <w:p w:rsidR="00685473" w:rsidRDefault="00091E48">
      <w:pPr>
        <w:pStyle w:val="normal0"/>
        <w:spacing w:line="360" w:lineRule="auto"/>
        <w:rPr>
          <w:sz w:val="24"/>
          <w:szCs w:val="24"/>
          <w:u w:val="single"/>
        </w:rPr>
      </w:pPr>
      <w:r>
        <w:rPr>
          <w:sz w:val="24"/>
          <w:szCs w:val="24"/>
          <w:u w:val="single"/>
        </w:rPr>
        <w:t xml:space="preserve">Resource: </w:t>
      </w:r>
      <w:hyperlink r:id="rId11">
        <w:r>
          <w:rPr>
            <w:color w:val="1155CC"/>
            <w:sz w:val="24"/>
            <w:szCs w:val="24"/>
            <w:u w:val="single"/>
          </w:rPr>
          <w:t>https://www.teacherspayteachers.com/Product/Probability-for-Kindergarten-Centre</w:t>
        </w:r>
        <w:r>
          <w:rPr>
            <w:color w:val="1155CC"/>
            <w:sz w:val="24"/>
            <w:szCs w:val="24"/>
            <w:u w:val="single"/>
          </w:rPr>
          <w:t>s-Printables-More-2542827</w:t>
        </w:r>
      </w:hyperlink>
    </w:p>
    <w:p w:rsidR="00685473" w:rsidRDefault="00685473">
      <w:pPr>
        <w:pStyle w:val="normal0"/>
        <w:spacing w:line="360" w:lineRule="auto"/>
        <w:rPr>
          <w:sz w:val="24"/>
          <w:szCs w:val="24"/>
          <w:u w:val="single"/>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u w:val="single"/>
        </w:rPr>
      </w:pPr>
    </w:p>
    <w:p w:rsidR="00685473" w:rsidRDefault="00685473">
      <w:pPr>
        <w:pStyle w:val="normal0"/>
        <w:spacing w:line="360" w:lineRule="auto"/>
        <w:jc w:val="center"/>
        <w:rPr>
          <w:b/>
          <w:sz w:val="24"/>
          <w:szCs w:val="24"/>
          <w:u w:val="single"/>
        </w:rPr>
      </w:pPr>
    </w:p>
    <w:p w:rsidR="00685473" w:rsidRDefault="00685473">
      <w:pPr>
        <w:pStyle w:val="normal0"/>
        <w:spacing w:line="360" w:lineRule="auto"/>
        <w:jc w:val="center"/>
        <w:rPr>
          <w:b/>
          <w:sz w:val="24"/>
          <w:szCs w:val="24"/>
          <w:u w:val="single"/>
        </w:rPr>
      </w:pPr>
    </w:p>
    <w:p w:rsidR="00685473" w:rsidRDefault="00685473">
      <w:pPr>
        <w:pStyle w:val="normal0"/>
        <w:spacing w:line="360" w:lineRule="auto"/>
        <w:jc w:val="center"/>
        <w:rPr>
          <w:b/>
          <w:sz w:val="24"/>
          <w:szCs w:val="24"/>
          <w:u w:val="single"/>
        </w:rPr>
      </w:pPr>
    </w:p>
    <w:p w:rsidR="00685473" w:rsidRDefault="00685473">
      <w:pPr>
        <w:pStyle w:val="normal0"/>
        <w:spacing w:line="360" w:lineRule="auto"/>
        <w:jc w:val="center"/>
        <w:rPr>
          <w:b/>
          <w:sz w:val="24"/>
          <w:szCs w:val="24"/>
          <w:u w:val="single"/>
        </w:rPr>
      </w:pPr>
    </w:p>
    <w:p w:rsidR="00685473" w:rsidRDefault="00685473">
      <w:pPr>
        <w:pStyle w:val="normal0"/>
        <w:spacing w:line="360" w:lineRule="auto"/>
        <w:rPr>
          <w:b/>
          <w:sz w:val="24"/>
          <w:szCs w:val="24"/>
          <w:u w:val="single"/>
        </w:rPr>
      </w:pPr>
    </w:p>
    <w:p w:rsidR="00685473" w:rsidRDefault="00685473">
      <w:pPr>
        <w:pStyle w:val="normal0"/>
        <w:spacing w:line="360" w:lineRule="auto"/>
        <w:rPr>
          <w:b/>
          <w:sz w:val="24"/>
          <w:szCs w:val="24"/>
          <w:u w:val="single"/>
        </w:rPr>
      </w:pPr>
    </w:p>
    <w:p w:rsidR="00685473" w:rsidRDefault="00091E48">
      <w:pPr>
        <w:pStyle w:val="normal0"/>
        <w:spacing w:line="360" w:lineRule="auto"/>
        <w:rPr>
          <w:b/>
          <w:sz w:val="24"/>
          <w:szCs w:val="24"/>
          <w:u w:val="single"/>
        </w:rPr>
      </w:pPr>
      <w:r>
        <w:rPr>
          <w:noProof/>
        </w:rPr>
        <w:drawing>
          <wp:inline distT="114300" distB="114300" distL="114300" distR="114300">
            <wp:extent cx="8082539" cy="6100762"/>
            <wp:effectExtent l="-990888" t="990888" r="-990888" b="990888"/>
            <wp:docPr id="16" name="image32.png" descr="Screen Shot 2017-06-21 at 3.55.31 PM.png"/>
            <wp:cNvGraphicFramePr/>
            <a:graphic xmlns:a="http://schemas.openxmlformats.org/drawingml/2006/main">
              <a:graphicData uri="http://schemas.openxmlformats.org/drawingml/2006/picture">
                <pic:pic xmlns:pic="http://schemas.openxmlformats.org/drawingml/2006/picture">
                  <pic:nvPicPr>
                    <pic:cNvPr id="0" name="image32.png" descr="Screen Shot 2017-06-21 at 3.55.31 PM.png"/>
                    <pic:cNvPicPr preferRelativeResize="0"/>
                  </pic:nvPicPr>
                  <pic:blipFill>
                    <a:blip r:embed="rId12"/>
                    <a:srcRect/>
                    <a:stretch>
                      <a:fillRect/>
                    </a:stretch>
                  </pic:blipFill>
                  <pic:spPr>
                    <a:xfrm rot="16200000">
                      <a:off x="0" y="0"/>
                      <a:ext cx="8082539" cy="6100762"/>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7653338" cy="5801328"/>
            <wp:effectExtent l="-926004" t="926005" r="-926004" b="926005"/>
            <wp:docPr id="14" name="image29.png" descr="Screen Shot 2017-06-21 at 3.55.44 PM.png"/>
            <wp:cNvGraphicFramePr/>
            <a:graphic xmlns:a="http://schemas.openxmlformats.org/drawingml/2006/main">
              <a:graphicData uri="http://schemas.openxmlformats.org/drawingml/2006/picture">
                <pic:pic xmlns:pic="http://schemas.openxmlformats.org/drawingml/2006/picture">
                  <pic:nvPicPr>
                    <pic:cNvPr id="0" name="image29.png" descr="Screen Shot 2017-06-21 at 3.55.44 PM.png"/>
                    <pic:cNvPicPr preferRelativeResize="0"/>
                  </pic:nvPicPr>
                  <pic:blipFill>
                    <a:blip r:embed="rId13"/>
                    <a:srcRect/>
                    <a:stretch>
                      <a:fillRect/>
                    </a:stretch>
                  </pic:blipFill>
                  <pic:spPr>
                    <a:xfrm rot="16200000">
                      <a:off x="0" y="0"/>
                      <a:ext cx="7653338" cy="5801328"/>
                    </a:xfrm>
                    <a:prstGeom prst="rect">
                      <a:avLst/>
                    </a:prstGeom>
                    <a:ln/>
                  </pic:spPr>
                </pic:pic>
              </a:graphicData>
            </a:graphic>
          </wp:inline>
        </w:drawing>
      </w:r>
    </w:p>
    <w:p w:rsidR="00685473" w:rsidRDefault="00685473">
      <w:pPr>
        <w:pStyle w:val="normal0"/>
        <w:spacing w:line="360" w:lineRule="auto"/>
        <w:rPr>
          <w:b/>
          <w:sz w:val="24"/>
          <w:szCs w:val="24"/>
          <w:u w:val="single"/>
        </w:rPr>
      </w:pPr>
    </w:p>
    <w:p w:rsidR="00AB0530" w:rsidRDefault="00AB0530">
      <w:pPr>
        <w:pStyle w:val="normal0"/>
        <w:spacing w:line="360" w:lineRule="auto"/>
        <w:jc w:val="center"/>
        <w:rPr>
          <w:b/>
          <w:sz w:val="28"/>
          <w:szCs w:val="28"/>
          <w:u w:val="single"/>
        </w:rPr>
      </w:pPr>
    </w:p>
    <w:p w:rsidR="00685473" w:rsidRDefault="00091E48">
      <w:pPr>
        <w:pStyle w:val="normal0"/>
        <w:spacing w:line="360" w:lineRule="auto"/>
        <w:jc w:val="center"/>
        <w:rPr>
          <w:b/>
          <w:sz w:val="28"/>
          <w:szCs w:val="28"/>
          <w:u w:val="single"/>
        </w:rPr>
      </w:pPr>
      <w:r>
        <w:rPr>
          <w:b/>
          <w:sz w:val="28"/>
          <w:szCs w:val="28"/>
          <w:u w:val="single"/>
        </w:rPr>
        <w:t>Lesson 3</w:t>
      </w:r>
    </w:p>
    <w:p w:rsidR="00685473" w:rsidRDefault="00091E48">
      <w:pPr>
        <w:pStyle w:val="normal0"/>
        <w:spacing w:line="360" w:lineRule="auto"/>
        <w:jc w:val="center"/>
        <w:rPr>
          <w:b/>
          <w:sz w:val="28"/>
          <w:szCs w:val="28"/>
        </w:rPr>
      </w:pPr>
      <w:proofErr w:type="gramStart"/>
      <w:r>
        <w:rPr>
          <w:b/>
          <w:sz w:val="28"/>
          <w:szCs w:val="28"/>
        </w:rPr>
        <w:t>Possible and Impossible Cont.</w:t>
      </w:r>
      <w:proofErr w:type="gramEnd"/>
      <w:r>
        <w:rPr>
          <w:b/>
          <w:sz w:val="28"/>
          <w:szCs w:val="28"/>
        </w:rPr>
        <w:t xml:space="preserve">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u w:val="single"/>
        </w:rPr>
        <w:t>Learning Targets:</w:t>
      </w:r>
      <w:r>
        <w:rPr>
          <w:sz w:val="24"/>
          <w:szCs w:val="24"/>
        </w:rPr>
        <w:t xml:space="preserve"> I can describe if sometime is possible or impossible.</w:t>
      </w:r>
    </w:p>
    <w:p w:rsidR="00685473" w:rsidRDefault="00091E48">
      <w:pPr>
        <w:pStyle w:val="normal0"/>
        <w:spacing w:line="360" w:lineRule="auto"/>
        <w:rPr>
          <w:sz w:val="24"/>
          <w:szCs w:val="24"/>
        </w:rPr>
      </w:pPr>
      <w:r>
        <w:rPr>
          <w:sz w:val="24"/>
          <w:szCs w:val="24"/>
          <w:u w:val="single"/>
        </w:rPr>
        <w:t>Materials:</w:t>
      </w:r>
      <w:r>
        <w:rPr>
          <w:sz w:val="24"/>
          <w:szCs w:val="24"/>
        </w:rPr>
        <w:t xml:space="preserve"> “That’s a Possibility! A Book About What Might Happen” by Bruce Goldstone, </w:t>
      </w:r>
      <w:r>
        <w:rPr>
          <w:sz w:val="24"/>
          <w:szCs w:val="24"/>
        </w:rPr>
        <w:tab/>
      </w:r>
      <w:r>
        <w:rPr>
          <w:sz w:val="24"/>
          <w:szCs w:val="24"/>
        </w:rPr>
        <w:t>“Chickens Aren’t The Only Ones” by Ruth Heller, worksheet, crayons, pencils</w:t>
      </w:r>
    </w:p>
    <w:p w:rsidR="00685473" w:rsidRDefault="00091E48">
      <w:pPr>
        <w:pStyle w:val="normal0"/>
        <w:spacing w:line="360" w:lineRule="auto"/>
        <w:rPr>
          <w:sz w:val="24"/>
          <w:szCs w:val="24"/>
        </w:rPr>
      </w:pPr>
      <w:r>
        <w:rPr>
          <w:sz w:val="24"/>
          <w:szCs w:val="24"/>
          <w:u w:val="single"/>
        </w:rPr>
        <w:t>Launch:</w:t>
      </w:r>
      <w:r>
        <w:rPr>
          <w:sz w:val="24"/>
          <w:szCs w:val="24"/>
        </w:rPr>
        <w:t xml:space="preserve"> Reread the page about what is possible/impossible to hatch from an egg. Then tell students that we are going to read another book to learn more about what animals can hatch</w:t>
      </w:r>
      <w:r>
        <w:rPr>
          <w:sz w:val="24"/>
          <w:szCs w:val="24"/>
        </w:rPr>
        <w:t xml:space="preserve"> from an egg. Read the book “Chickens Aren’t the Only Ones” aloud to help students build schema for the activity. </w:t>
      </w:r>
    </w:p>
    <w:p w:rsidR="00685473" w:rsidRDefault="00091E48">
      <w:pPr>
        <w:pStyle w:val="normal0"/>
        <w:spacing w:line="360" w:lineRule="auto"/>
        <w:rPr>
          <w:sz w:val="24"/>
          <w:szCs w:val="24"/>
        </w:rPr>
      </w:pPr>
      <w:r>
        <w:rPr>
          <w:sz w:val="24"/>
          <w:szCs w:val="24"/>
          <w:u w:val="single"/>
        </w:rPr>
        <w:t>Explore:</w:t>
      </w:r>
      <w:r>
        <w:rPr>
          <w:sz w:val="24"/>
          <w:szCs w:val="24"/>
        </w:rPr>
        <w:t xml:space="preserve"> Students will work on the worksheet in guided groups. First, draw a picture of something that could possibly hatch from an egg or on</w:t>
      </w:r>
      <w:r>
        <w:rPr>
          <w:sz w:val="24"/>
          <w:szCs w:val="24"/>
        </w:rPr>
        <w:t xml:space="preserve">e that would be impossible to hatch from an egg. Then, write the animal and possible or impossible. </w:t>
      </w:r>
    </w:p>
    <w:p w:rsidR="00685473" w:rsidRDefault="00091E48">
      <w:pPr>
        <w:pStyle w:val="normal0"/>
        <w:spacing w:line="360" w:lineRule="auto"/>
        <w:rPr>
          <w:sz w:val="24"/>
          <w:szCs w:val="24"/>
        </w:rPr>
      </w:pPr>
      <w:r>
        <w:rPr>
          <w:sz w:val="24"/>
          <w:szCs w:val="24"/>
          <w:u w:val="single"/>
        </w:rPr>
        <w:t>Share:</w:t>
      </w:r>
      <w:r>
        <w:rPr>
          <w:sz w:val="24"/>
          <w:szCs w:val="24"/>
        </w:rPr>
        <w:t xml:space="preserve"> Give students some time to share their animals and if it is possible or impossible that they would hatch from an egg. </w:t>
      </w:r>
    </w:p>
    <w:p w:rsidR="00685473" w:rsidRDefault="00091E48">
      <w:pPr>
        <w:pStyle w:val="normal0"/>
        <w:spacing w:line="360" w:lineRule="auto"/>
        <w:rPr>
          <w:sz w:val="24"/>
          <w:szCs w:val="24"/>
        </w:rPr>
      </w:pPr>
      <w:r>
        <w:rPr>
          <w:sz w:val="24"/>
          <w:szCs w:val="24"/>
          <w:u w:val="single"/>
        </w:rPr>
        <w:t>Summarize:</w:t>
      </w:r>
      <w:r>
        <w:rPr>
          <w:sz w:val="24"/>
          <w:szCs w:val="24"/>
        </w:rPr>
        <w:t xml:space="preserve"> Give a few more ex</w:t>
      </w:r>
      <w:r>
        <w:rPr>
          <w:sz w:val="24"/>
          <w:szCs w:val="24"/>
        </w:rPr>
        <w:t xml:space="preserve">amples if students need clarification and have students decide if they are possible or impossible. </w:t>
      </w:r>
    </w:p>
    <w:p w:rsidR="00685473" w:rsidRDefault="00091E48">
      <w:pPr>
        <w:pStyle w:val="normal0"/>
        <w:spacing w:line="360" w:lineRule="auto"/>
        <w:rPr>
          <w:sz w:val="24"/>
          <w:szCs w:val="24"/>
        </w:rPr>
      </w:pPr>
      <w:r>
        <w:rPr>
          <w:sz w:val="24"/>
          <w:szCs w:val="24"/>
          <w:u w:val="single"/>
        </w:rPr>
        <w:t xml:space="preserve">Resource: </w:t>
      </w:r>
      <w:hyperlink r:id="rId14">
        <w:r>
          <w:rPr>
            <w:color w:val="1155CC"/>
            <w:sz w:val="24"/>
            <w:szCs w:val="24"/>
            <w:u w:val="single"/>
          </w:rPr>
          <w:t>https://www.teacherspayt</w:t>
        </w:r>
        <w:r>
          <w:rPr>
            <w:color w:val="1155CC"/>
            <w:sz w:val="24"/>
            <w:szCs w:val="24"/>
            <w:u w:val="single"/>
          </w:rPr>
          <w:t>eachers.com/Product/Probability-for-Kindergarten-Centres-Printables-More-2542827</w:t>
        </w:r>
      </w:hyperlink>
    </w:p>
    <w:p w:rsidR="00685473" w:rsidRDefault="00685473">
      <w:pPr>
        <w:pStyle w:val="normal0"/>
        <w:spacing w:line="360" w:lineRule="auto"/>
        <w:rPr>
          <w:sz w:val="24"/>
          <w:szCs w:val="24"/>
        </w:rPr>
      </w:pPr>
    </w:p>
    <w:p w:rsidR="00685473" w:rsidRDefault="00685473">
      <w:pPr>
        <w:pStyle w:val="normal0"/>
        <w:spacing w:line="360" w:lineRule="auto"/>
        <w:rPr>
          <w:b/>
          <w:sz w:val="24"/>
          <w:szCs w:val="24"/>
          <w:u w:val="single"/>
        </w:rPr>
      </w:pPr>
    </w:p>
    <w:p w:rsidR="00685473" w:rsidRDefault="00091E48">
      <w:pPr>
        <w:pStyle w:val="normal0"/>
        <w:spacing w:line="360" w:lineRule="auto"/>
        <w:jc w:val="center"/>
        <w:rPr>
          <w:b/>
          <w:sz w:val="24"/>
          <w:szCs w:val="24"/>
          <w:u w:val="single"/>
        </w:rPr>
      </w:pPr>
      <w:r>
        <w:rPr>
          <w:noProof/>
        </w:rPr>
        <w:drawing>
          <wp:inline distT="114300" distB="114300" distL="114300" distR="114300">
            <wp:extent cx="6074767" cy="8177213"/>
            <wp:effectExtent l="0" t="0" r="0" b="0"/>
            <wp:docPr id="10" name="image23.png" descr="Screen Shot 2017-06-21 at 4.10.21 PM.png"/>
            <wp:cNvGraphicFramePr/>
            <a:graphic xmlns:a="http://schemas.openxmlformats.org/drawingml/2006/main">
              <a:graphicData uri="http://schemas.openxmlformats.org/drawingml/2006/picture">
                <pic:pic xmlns:pic="http://schemas.openxmlformats.org/drawingml/2006/picture">
                  <pic:nvPicPr>
                    <pic:cNvPr id="0" name="image23.png" descr="Screen Shot 2017-06-21 at 4.10.21 PM.png"/>
                    <pic:cNvPicPr preferRelativeResize="0"/>
                  </pic:nvPicPr>
                  <pic:blipFill>
                    <a:blip r:embed="rId15"/>
                    <a:srcRect/>
                    <a:stretch>
                      <a:fillRect/>
                    </a:stretch>
                  </pic:blipFill>
                  <pic:spPr>
                    <a:xfrm>
                      <a:off x="0" y="0"/>
                      <a:ext cx="6074767" cy="8177213"/>
                    </a:xfrm>
                    <a:prstGeom prst="rect">
                      <a:avLst/>
                    </a:prstGeom>
                    <a:ln/>
                  </pic:spPr>
                </pic:pic>
              </a:graphicData>
            </a:graphic>
          </wp:inline>
        </w:drawing>
      </w:r>
    </w:p>
    <w:p w:rsidR="00685473" w:rsidRDefault="00091E48">
      <w:pPr>
        <w:pStyle w:val="normal0"/>
        <w:spacing w:line="360" w:lineRule="auto"/>
        <w:jc w:val="center"/>
        <w:rPr>
          <w:b/>
          <w:sz w:val="28"/>
          <w:szCs w:val="28"/>
          <w:u w:val="single"/>
        </w:rPr>
      </w:pPr>
      <w:r>
        <w:rPr>
          <w:b/>
          <w:sz w:val="28"/>
          <w:szCs w:val="28"/>
          <w:u w:val="single"/>
        </w:rPr>
        <w:t>Lesson 4</w:t>
      </w:r>
    </w:p>
    <w:p w:rsidR="00685473" w:rsidRDefault="00091E48">
      <w:pPr>
        <w:pStyle w:val="normal0"/>
        <w:spacing w:line="360" w:lineRule="auto"/>
        <w:jc w:val="center"/>
        <w:rPr>
          <w:b/>
          <w:sz w:val="28"/>
          <w:szCs w:val="28"/>
        </w:rPr>
      </w:pPr>
      <w:r>
        <w:rPr>
          <w:b/>
          <w:sz w:val="28"/>
          <w:szCs w:val="28"/>
        </w:rPr>
        <w:t>Certain, Likely, Unlikely, Impossible</w:t>
      </w:r>
    </w:p>
    <w:p w:rsidR="00685473" w:rsidRDefault="00685473">
      <w:pPr>
        <w:pStyle w:val="normal0"/>
        <w:spacing w:line="360" w:lineRule="auto"/>
        <w:ind w:firstLine="720"/>
        <w:rPr>
          <w:sz w:val="24"/>
          <w:szCs w:val="24"/>
        </w:rPr>
      </w:pPr>
    </w:p>
    <w:p w:rsidR="00685473" w:rsidRDefault="00091E48">
      <w:pPr>
        <w:pStyle w:val="normal0"/>
        <w:spacing w:line="360" w:lineRule="auto"/>
        <w:rPr>
          <w:sz w:val="24"/>
          <w:szCs w:val="24"/>
        </w:rPr>
      </w:pPr>
      <w:r>
        <w:rPr>
          <w:sz w:val="24"/>
          <w:szCs w:val="24"/>
          <w:u w:val="single"/>
        </w:rPr>
        <w:t>Learning Targets:</w:t>
      </w:r>
      <w:r>
        <w:rPr>
          <w:sz w:val="24"/>
          <w:szCs w:val="24"/>
        </w:rPr>
        <w:t xml:space="preserve"> I can decide if something is certain, likely, unlikely, or impossible. </w:t>
      </w:r>
    </w:p>
    <w:p w:rsidR="00685473" w:rsidRDefault="00091E48">
      <w:pPr>
        <w:pStyle w:val="normal0"/>
        <w:spacing w:line="360" w:lineRule="auto"/>
        <w:rPr>
          <w:sz w:val="24"/>
          <w:szCs w:val="24"/>
        </w:rPr>
      </w:pPr>
      <w:r>
        <w:rPr>
          <w:sz w:val="24"/>
          <w:szCs w:val="24"/>
          <w:u w:val="single"/>
        </w:rPr>
        <w:t>Materials:</w:t>
      </w:r>
      <w:r>
        <w:rPr>
          <w:sz w:val="24"/>
          <w:szCs w:val="24"/>
        </w:rPr>
        <w:t xml:space="preserve"> sentence cards, anchor chart paper, glue stick</w:t>
      </w:r>
    </w:p>
    <w:p w:rsidR="00685473" w:rsidRDefault="00091E48">
      <w:pPr>
        <w:pStyle w:val="normal0"/>
        <w:spacing w:line="360" w:lineRule="auto"/>
        <w:rPr>
          <w:sz w:val="24"/>
          <w:szCs w:val="24"/>
        </w:rPr>
      </w:pPr>
      <w:r>
        <w:rPr>
          <w:sz w:val="24"/>
          <w:szCs w:val="24"/>
          <w:u w:val="single"/>
        </w:rPr>
        <w:t>Launch:</w:t>
      </w:r>
      <w:r>
        <w:rPr>
          <w:sz w:val="24"/>
          <w:szCs w:val="24"/>
        </w:rPr>
        <w:t xml:space="preserve"> Read the sentence card “You will go to school on a Saturday” card. Without showing the </w:t>
      </w:r>
      <w:proofErr w:type="spellStart"/>
      <w:r>
        <w:rPr>
          <w:sz w:val="24"/>
          <w:szCs w:val="24"/>
        </w:rPr>
        <w:t>vocab</w:t>
      </w:r>
      <w:proofErr w:type="spellEnd"/>
      <w:r>
        <w:rPr>
          <w:sz w:val="24"/>
          <w:szCs w:val="24"/>
        </w:rPr>
        <w:t xml:space="preserve"> cards, have a student see if the can finish the sentence “That </w:t>
      </w:r>
      <w:proofErr w:type="gramStart"/>
      <w:r>
        <w:rPr>
          <w:sz w:val="24"/>
          <w:szCs w:val="24"/>
        </w:rPr>
        <w:t>is……”</w:t>
      </w:r>
      <w:proofErr w:type="gramEnd"/>
      <w:r>
        <w:rPr>
          <w:sz w:val="24"/>
          <w:szCs w:val="24"/>
        </w:rPr>
        <w:t xml:space="preserve"> Then explain the 4 </w:t>
      </w:r>
      <w:proofErr w:type="spellStart"/>
      <w:r>
        <w:rPr>
          <w:sz w:val="24"/>
          <w:szCs w:val="24"/>
        </w:rPr>
        <w:t>vocab</w:t>
      </w:r>
      <w:proofErr w:type="spellEnd"/>
      <w:r>
        <w:rPr>
          <w:sz w:val="24"/>
          <w:szCs w:val="24"/>
        </w:rPr>
        <w:t xml:space="preserve"> words while g</w:t>
      </w:r>
      <w:r>
        <w:rPr>
          <w:sz w:val="24"/>
          <w:szCs w:val="24"/>
        </w:rPr>
        <w:t xml:space="preserve">luing them into 4 sections of chart paper. </w:t>
      </w:r>
    </w:p>
    <w:p w:rsidR="00685473" w:rsidRDefault="00091E48">
      <w:pPr>
        <w:pStyle w:val="normal0"/>
        <w:spacing w:line="360" w:lineRule="auto"/>
        <w:rPr>
          <w:sz w:val="24"/>
          <w:szCs w:val="24"/>
        </w:rPr>
      </w:pPr>
      <w:r>
        <w:rPr>
          <w:sz w:val="24"/>
          <w:szCs w:val="24"/>
          <w:u w:val="single"/>
        </w:rPr>
        <w:t>Explore:</w:t>
      </w:r>
      <w:r>
        <w:rPr>
          <w:sz w:val="24"/>
          <w:szCs w:val="24"/>
        </w:rPr>
        <w:t xml:space="preserve">  Read one sentence card at a time and discuss which section it will go in. Make sure to discuss misunderstandings or if something is likely for someone and unlikely for another person. </w:t>
      </w:r>
    </w:p>
    <w:p w:rsidR="00685473" w:rsidRDefault="00091E48">
      <w:pPr>
        <w:pStyle w:val="normal0"/>
        <w:spacing w:line="360" w:lineRule="auto"/>
        <w:rPr>
          <w:sz w:val="24"/>
          <w:szCs w:val="24"/>
        </w:rPr>
      </w:pPr>
      <w:r>
        <w:rPr>
          <w:sz w:val="24"/>
          <w:szCs w:val="24"/>
          <w:u w:val="single"/>
        </w:rPr>
        <w:t>Share:</w:t>
      </w:r>
      <w:r>
        <w:rPr>
          <w:sz w:val="24"/>
          <w:szCs w:val="24"/>
        </w:rPr>
        <w:t xml:space="preserve"> Have </w:t>
      </w:r>
      <w:proofErr w:type="gramStart"/>
      <w:r>
        <w:rPr>
          <w:sz w:val="24"/>
          <w:szCs w:val="24"/>
        </w:rPr>
        <w:t>stude</w:t>
      </w:r>
      <w:r>
        <w:rPr>
          <w:sz w:val="24"/>
          <w:szCs w:val="24"/>
        </w:rPr>
        <w:t>nts</w:t>
      </w:r>
      <w:proofErr w:type="gramEnd"/>
      <w:r>
        <w:rPr>
          <w:sz w:val="24"/>
          <w:szCs w:val="24"/>
        </w:rPr>
        <w:t xml:space="preserve"> think-pair-share new sentences for the categories with a partner. </w:t>
      </w:r>
    </w:p>
    <w:p w:rsidR="00685473" w:rsidRDefault="00091E48">
      <w:pPr>
        <w:pStyle w:val="normal0"/>
        <w:spacing w:line="360" w:lineRule="auto"/>
        <w:rPr>
          <w:sz w:val="24"/>
          <w:szCs w:val="24"/>
        </w:rPr>
      </w:pPr>
      <w:r>
        <w:rPr>
          <w:sz w:val="24"/>
          <w:szCs w:val="24"/>
          <w:u w:val="single"/>
        </w:rPr>
        <w:t>Summarize:</w:t>
      </w:r>
      <w:r>
        <w:rPr>
          <w:sz w:val="24"/>
          <w:szCs w:val="24"/>
        </w:rPr>
        <w:t xml:space="preserve"> Add these new words to the word wall and review the other words that we have already discussed. </w:t>
      </w:r>
    </w:p>
    <w:p w:rsidR="00685473" w:rsidRDefault="00091E48">
      <w:pPr>
        <w:pStyle w:val="normal0"/>
        <w:spacing w:line="360" w:lineRule="auto"/>
        <w:rPr>
          <w:sz w:val="24"/>
          <w:szCs w:val="24"/>
        </w:rPr>
      </w:pPr>
      <w:r>
        <w:rPr>
          <w:sz w:val="24"/>
          <w:szCs w:val="24"/>
          <w:u w:val="single"/>
        </w:rPr>
        <w:t xml:space="preserve">Resource: </w:t>
      </w:r>
      <w:hyperlink r:id="rId16">
        <w:r>
          <w:rPr>
            <w:color w:val="1155CC"/>
            <w:sz w:val="24"/>
            <w:szCs w:val="24"/>
            <w:u w:val="single"/>
          </w:rPr>
          <w:t>https://www.teacherspayteachers.com/Product/Probability-for-Kindergarten-Centres-Printables-More-2542827</w:t>
        </w:r>
      </w:hyperlink>
    </w:p>
    <w:p w:rsidR="00685473" w:rsidRDefault="00685473">
      <w:pPr>
        <w:pStyle w:val="normal0"/>
        <w:spacing w:line="360" w:lineRule="auto"/>
        <w:rPr>
          <w:sz w:val="24"/>
          <w:szCs w:val="24"/>
        </w:rPr>
      </w:pPr>
    </w:p>
    <w:p w:rsidR="00685473" w:rsidRDefault="00685473">
      <w:pPr>
        <w:pStyle w:val="normal0"/>
        <w:spacing w:line="360" w:lineRule="auto"/>
        <w:rPr>
          <w:b/>
          <w:sz w:val="24"/>
          <w:szCs w:val="24"/>
          <w:u w:val="single"/>
        </w:rPr>
      </w:pPr>
    </w:p>
    <w:p w:rsidR="00685473" w:rsidRDefault="00685473">
      <w:pPr>
        <w:pStyle w:val="normal0"/>
        <w:spacing w:line="360" w:lineRule="auto"/>
        <w:rPr>
          <w:b/>
          <w:sz w:val="24"/>
          <w:szCs w:val="24"/>
          <w:u w:val="single"/>
        </w:rPr>
      </w:pPr>
    </w:p>
    <w:p w:rsidR="00685473" w:rsidRDefault="00091E48">
      <w:pPr>
        <w:pStyle w:val="normal0"/>
        <w:spacing w:line="360" w:lineRule="auto"/>
        <w:rPr>
          <w:b/>
          <w:sz w:val="24"/>
          <w:szCs w:val="24"/>
          <w:u w:val="single"/>
        </w:rPr>
      </w:pPr>
      <w:r>
        <w:br w:type="page"/>
      </w:r>
    </w:p>
    <w:p w:rsidR="00685473" w:rsidRDefault="00091E48">
      <w:pPr>
        <w:pStyle w:val="normal0"/>
        <w:spacing w:line="360" w:lineRule="auto"/>
        <w:rPr>
          <w:b/>
          <w:sz w:val="24"/>
          <w:szCs w:val="24"/>
          <w:u w:val="single"/>
        </w:rPr>
      </w:pPr>
      <w:r>
        <w:rPr>
          <w:noProof/>
        </w:rPr>
        <w:drawing>
          <wp:inline distT="114300" distB="114300" distL="114300" distR="114300">
            <wp:extent cx="7929563" cy="5959880"/>
            <wp:effectExtent l="-984841" t="984841" r="-984841" b="984841"/>
            <wp:docPr id="1" name="image11.png" descr="Screen Shot 2017-06-21 at 4.20.30 PM.png"/>
            <wp:cNvGraphicFramePr/>
            <a:graphic xmlns:a="http://schemas.openxmlformats.org/drawingml/2006/main">
              <a:graphicData uri="http://schemas.openxmlformats.org/drawingml/2006/picture">
                <pic:pic xmlns:pic="http://schemas.openxmlformats.org/drawingml/2006/picture">
                  <pic:nvPicPr>
                    <pic:cNvPr id="0" name="image11.png" descr="Screen Shot 2017-06-21 at 4.20.30 PM.png"/>
                    <pic:cNvPicPr preferRelativeResize="0"/>
                  </pic:nvPicPr>
                  <pic:blipFill>
                    <a:blip r:embed="rId17"/>
                    <a:srcRect/>
                    <a:stretch>
                      <a:fillRect/>
                    </a:stretch>
                  </pic:blipFill>
                  <pic:spPr>
                    <a:xfrm rot="16200000">
                      <a:off x="0" y="0"/>
                      <a:ext cx="7929563" cy="5959880"/>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7822180" cy="5929312"/>
            <wp:effectExtent l="-946433" t="946434" r="-946433" b="946434"/>
            <wp:docPr id="8" name="image21.png" descr="Screen Shot 2017-06-21 at 4.20.42 PM.png"/>
            <wp:cNvGraphicFramePr/>
            <a:graphic xmlns:a="http://schemas.openxmlformats.org/drawingml/2006/main">
              <a:graphicData uri="http://schemas.openxmlformats.org/drawingml/2006/picture">
                <pic:pic xmlns:pic="http://schemas.openxmlformats.org/drawingml/2006/picture">
                  <pic:nvPicPr>
                    <pic:cNvPr id="0" name="image21.png" descr="Screen Shot 2017-06-21 at 4.20.42 PM.png"/>
                    <pic:cNvPicPr preferRelativeResize="0"/>
                  </pic:nvPicPr>
                  <pic:blipFill>
                    <a:blip r:embed="rId18"/>
                    <a:srcRect/>
                    <a:stretch>
                      <a:fillRect/>
                    </a:stretch>
                  </pic:blipFill>
                  <pic:spPr>
                    <a:xfrm rot="16200000">
                      <a:off x="0" y="0"/>
                      <a:ext cx="7822180" cy="5929312"/>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7838752" cy="5929312"/>
            <wp:effectExtent l="-954719" t="954720" r="-954719" b="954720"/>
            <wp:docPr id="2" name="image13.png" descr="Screen Shot 2017-06-21 at 4.20.54 PM.png"/>
            <wp:cNvGraphicFramePr/>
            <a:graphic xmlns:a="http://schemas.openxmlformats.org/drawingml/2006/main">
              <a:graphicData uri="http://schemas.openxmlformats.org/drawingml/2006/picture">
                <pic:pic xmlns:pic="http://schemas.openxmlformats.org/drawingml/2006/picture">
                  <pic:nvPicPr>
                    <pic:cNvPr id="0" name="image13.png" descr="Screen Shot 2017-06-21 at 4.20.54 PM.png"/>
                    <pic:cNvPicPr preferRelativeResize="0"/>
                  </pic:nvPicPr>
                  <pic:blipFill>
                    <a:blip r:embed="rId19"/>
                    <a:srcRect/>
                    <a:stretch>
                      <a:fillRect/>
                    </a:stretch>
                  </pic:blipFill>
                  <pic:spPr>
                    <a:xfrm rot="16200000">
                      <a:off x="0" y="0"/>
                      <a:ext cx="7838752" cy="5929312"/>
                    </a:xfrm>
                    <a:prstGeom prst="rect">
                      <a:avLst/>
                    </a:prstGeom>
                    <a:ln/>
                  </pic:spPr>
                </pic:pic>
              </a:graphicData>
            </a:graphic>
          </wp:inline>
        </w:drawing>
      </w:r>
    </w:p>
    <w:p w:rsidR="00685473" w:rsidRDefault="00091E48">
      <w:pPr>
        <w:pStyle w:val="normal0"/>
        <w:spacing w:line="360" w:lineRule="auto"/>
        <w:jc w:val="center"/>
        <w:rPr>
          <w:b/>
          <w:sz w:val="24"/>
          <w:szCs w:val="24"/>
          <w:u w:val="single"/>
        </w:rPr>
      </w:pPr>
      <w:r>
        <w:rPr>
          <w:noProof/>
        </w:rPr>
        <w:drawing>
          <wp:inline distT="114300" distB="114300" distL="114300" distR="114300">
            <wp:extent cx="7842776" cy="5919787"/>
            <wp:effectExtent l="-961494" t="961494" r="-961494" b="961494"/>
            <wp:docPr id="9" name="image22.png" descr="Screen Shot 2017-06-21 at 4.21.05 PM.png"/>
            <wp:cNvGraphicFramePr/>
            <a:graphic xmlns:a="http://schemas.openxmlformats.org/drawingml/2006/main">
              <a:graphicData uri="http://schemas.openxmlformats.org/drawingml/2006/picture">
                <pic:pic xmlns:pic="http://schemas.openxmlformats.org/drawingml/2006/picture">
                  <pic:nvPicPr>
                    <pic:cNvPr id="0" name="image22.png" descr="Screen Shot 2017-06-21 at 4.21.05 PM.png"/>
                    <pic:cNvPicPr preferRelativeResize="0"/>
                  </pic:nvPicPr>
                  <pic:blipFill>
                    <a:blip r:embed="rId20"/>
                    <a:srcRect/>
                    <a:stretch>
                      <a:fillRect/>
                    </a:stretch>
                  </pic:blipFill>
                  <pic:spPr>
                    <a:xfrm rot="16200000">
                      <a:off x="0" y="0"/>
                      <a:ext cx="7842776" cy="5919787"/>
                    </a:xfrm>
                    <a:prstGeom prst="rect">
                      <a:avLst/>
                    </a:prstGeom>
                    <a:ln/>
                  </pic:spPr>
                </pic:pic>
              </a:graphicData>
            </a:graphic>
          </wp:inline>
        </w:drawing>
      </w:r>
      <w:r>
        <w:br w:type="page"/>
      </w:r>
    </w:p>
    <w:p w:rsidR="00685473" w:rsidRDefault="00091E48">
      <w:pPr>
        <w:pStyle w:val="normal0"/>
        <w:spacing w:line="360" w:lineRule="auto"/>
        <w:jc w:val="center"/>
        <w:rPr>
          <w:b/>
          <w:sz w:val="28"/>
          <w:szCs w:val="28"/>
          <w:u w:val="single"/>
        </w:rPr>
      </w:pPr>
      <w:r>
        <w:rPr>
          <w:b/>
          <w:sz w:val="28"/>
          <w:szCs w:val="28"/>
          <w:u w:val="single"/>
        </w:rPr>
        <w:t>Lesson 5</w:t>
      </w:r>
    </w:p>
    <w:p w:rsidR="00685473" w:rsidRDefault="00091E48">
      <w:pPr>
        <w:pStyle w:val="normal0"/>
        <w:spacing w:line="360" w:lineRule="auto"/>
        <w:jc w:val="center"/>
        <w:rPr>
          <w:b/>
          <w:sz w:val="28"/>
          <w:szCs w:val="28"/>
        </w:rPr>
      </w:pPr>
      <w:proofErr w:type="gramStart"/>
      <w:r>
        <w:rPr>
          <w:b/>
          <w:sz w:val="28"/>
          <w:szCs w:val="28"/>
        </w:rPr>
        <w:t>Certain,</w:t>
      </w:r>
      <w:r>
        <w:rPr>
          <w:b/>
          <w:sz w:val="28"/>
          <w:szCs w:val="28"/>
        </w:rPr>
        <w:t xml:space="preserve"> Likely, Unlikely, Impossible Cont.</w:t>
      </w:r>
      <w:proofErr w:type="gramEnd"/>
      <w:r>
        <w:rPr>
          <w:b/>
          <w:sz w:val="28"/>
          <w:szCs w:val="28"/>
        </w:rPr>
        <w:t xml:space="preserve">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u w:val="single"/>
        </w:rPr>
        <w:t>Learning Targets:</w:t>
      </w:r>
      <w:r>
        <w:rPr>
          <w:sz w:val="24"/>
          <w:szCs w:val="24"/>
        </w:rPr>
        <w:t xml:space="preserve"> I can decide if something is certain, likely, unlikely, or impossible.</w:t>
      </w:r>
    </w:p>
    <w:p w:rsidR="00685473" w:rsidRDefault="00091E48">
      <w:pPr>
        <w:pStyle w:val="normal0"/>
        <w:spacing w:line="360" w:lineRule="auto"/>
        <w:rPr>
          <w:sz w:val="24"/>
          <w:szCs w:val="24"/>
        </w:rPr>
      </w:pPr>
      <w:r>
        <w:rPr>
          <w:sz w:val="24"/>
          <w:szCs w:val="24"/>
          <w:u w:val="single"/>
        </w:rPr>
        <w:t>Materials:</w:t>
      </w:r>
      <w:r>
        <w:rPr>
          <w:sz w:val="24"/>
          <w:szCs w:val="24"/>
        </w:rPr>
        <w:t xml:space="preserve"> Image of gumball and fill in the blank sentence sheet, worksheet for each student, bingo dabbers (if available), crayo</w:t>
      </w:r>
      <w:r>
        <w:rPr>
          <w:sz w:val="24"/>
          <w:szCs w:val="24"/>
        </w:rPr>
        <w:t xml:space="preserve">ns, pencils, </w:t>
      </w:r>
      <w:proofErr w:type="spellStart"/>
      <w:r>
        <w:rPr>
          <w:sz w:val="24"/>
          <w:szCs w:val="24"/>
        </w:rPr>
        <w:t>vocab</w:t>
      </w:r>
      <w:proofErr w:type="spellEnd"/>
      <w:r>
        <w:rPr>
          <w:sz w:val="24"/>
          <w:szCs w:val="24"/>
        </w:rPr>
        <w:t xml:space="preserve"> cards from previous lessons</w:t>
      </w:r>
    </w:p>
    <w:p w:rsidR="00685473" w:rsidRDefault="00091E48">
      <w:pPr>
        <w:pStyle w:val="normal0"/>
        <w:spacing w:line="360" w:lineRule="auto"/>
        <w:rPr>
          <w:sz w:val="24"/>
          <w:szCs w:val="24"/>
        </w:rPr>
      </w:pPr>
      <w:r>
        <w:rPr>
          <w:sz w:val="24"/>
          <w:szCs w:val="24"/>
          <w:u w:val="single"/>
        </w:rPr>
        <w:t>Launch:</w:t>
      </w:r>
      <w:r>
        <w:rPr>
          <w:sz w:val="24"/>
          <w:szCs w:val="24"/>
        </w:rPr>
        <w:t xml:space="preserve"> Tell the students that you have a new gumball machine. Show them the image of the machine on the projector. Explain that when you put in a quarter the machine will turn and let out one gumball. Tell st</w:t>
      </w:r>
      <w:r>
        <w:rPr>
          <w:sz w:val="24"/>
          <w:szCs w:val="24"/>
        </w:rPr>
        <w:t xml:space="preserve">udents that you really like pink gumballs. “Do you think I will get a pink gumball?” Encourage students to use the vocabulary words that you have discussed this week. Go through the sentence starters and fill them in as a class. </w:t>
      </w:r>
    </w:p>
    <w:p w:rsidR="00685473" w:rsidRDefault="00091E48">
      <w:pPr>
        <w:pStyle w:val="normal0"/>
        <w:spacing w:line="360" w:lineRule="auto"/>
        <w:rPr>
          <w:sz w:val="24"/>
          <w:szCs w:val="24"/>
        </w:rPr>
      </w:pPr>
      <w:r>
        <w:rPr>
          <w:sz w:val="24"/>
          <w:szCs w:val="24"/>
          <w:u w:val="single"/>
        </w:rPr>
        <w:t>Explore:</w:t>
      </w:r>
      <w:r>
        <w:rPr>
          <w:sz w:val="24"/>
          <w:szCs w:val="24"/>
        </w:rPr>
        <w:t xml:space="preserve"> Tell the students that they are going to have a chance to make their own gumball machine. The first one they do will be possible and impossible. First, they will decide what gumballs will be inside of the machine. Then, write a color that is possible to g</w:t>
      </w:r>
      <w:r>
        <w:rPr>
          <w:sz w:val="24"/>
          <w:szCs w:val="24"/>
        </w:rPr>
        <w:t>et from the machine and one that is impossible. If time, they can fill in the other sheets (certain/impossible, likely/unlikely). These can be left out as extensions as well.</w:t>
      </w:r>
    </w:p>
    <w:p w:rsidR="00685473" w:rsidRDefault="00091E48">
      <w:pPr>
        <w:pStyle w:val="normal0"/>
        <w:spacing w:line="360" w:lineRule="auto"/>
        <w:rPr>
          <w:sz w:val="24"/>
          <w:szCs w:val="24"/>
        </w:rPr>
      </w:pPr>
      <w:r>
        <w:rPr>
          <w:sz w:val="24"/>
          <w:szCs w:val="24"/>
          <w:u w:val="single"/>
        </w:rPr>
        <w:t>Share:</w:t>
      </w:r>
      <w:r>
        <w:rPr>
          <w:sz w:val="24"/>
          <w:szCs w:val="24"/>
        </w:rPr>
        <w:t xml:space="preserve"> Have volunteers show the image of their gumball machine. </w:t>
      </w:r>
      <w:proofErr w:type="gramStart"/>
      <w:r>
        <w:rPr>
          <w:sz w:val="24"/>
          <w:szCs w:val="24"/>
        </w:rPr>
        <w:t>Ask</w:t>
      </w:r>
      <w:proofErr w:type="gramEnd"/>
      <w:r>
        <w:rPr>
          <w:sz w:val="24"/>
          <w:szCs w:val="24"/>
        </w:rPr>
        <w:t xml:space="preserve"> “What color i</w:t>
      </w:r>
      <w:r>
        <w:rPr>
          <w:sz w:val="24"/>
          <w:szCs w:val="24"/>
        </w:rPr>
        <w:t xml:space="preserve">s it possible to get? What color is impossible to get?” Do this for a few </w:t>
      </w:r>
      <w:proofErr w:type="gramStart"/>
      <w:r>
        <w:rPr>
          <w:sz w:val="24"/>
          <w:szCs w:val="24"/>
        </w:rPr>
        <w:t>student</w:t>
      </w:r>
      <w:proofErr w:type="gramEnd"/>
      <w:r>
        <w:rPr>
          <w:sz w:val="24"/>
          <w:szCs w:val="24"/>
        </w:rPr>
        <w:t xml:space="preserve"> gumball machines. </w:t>
      </w:r>
    </w:p>
    <w:p w:rsidR="00685473" w:rsidRDefault="00091E48">
      <w:pPr>
        <w:pStyle w:val="normal0"/>
        <w:spacing w:line="360" w:lineRule="auto"/>
        <w:rPr>
          <w:sz w:val="24"/>
          <w:szCs w:val="24"/>
        </w:rPr>
      </w:pPr>
      <w:r>
        <w:rPr>
          <w:sz w:val="24"/>
          <w:szCs w:val="24"/>
          <w:u w:val="single"/>
        </w:rPr>
        <w:t>Summarize:</w:t>
      </w:r>
      <w:r>
        <w:rPr>
          <w:sz w:val="24"/>
          <w:szCs w:val="24"/>
        </w:rPr>
        <w:t xml:space="preserve"> Use one example to </w:t>
      </w:r>
      <w:proofErr w:type="gramStart"/>
      <w:r>
        <w:rPr>
          <w:sz w:val="24"/>
          <w:szCs w:val="24"/>
        </w:rPr>
        <w:t>ask</w:t>
      </w:r>
      <w:proofErr w:type="gramEnd"/>
      <w:r>
        <w:rPr>
          <w:sz w:val="24"/>
          <w:szCs w:val="24"/>
        </w:rPr>
        <w:t xml:space="preserve"> “What color is likely to come out? What color is unlikely to come out? How is this different from possible/impossible?” </w:t>
      </w:r>
    </w:p>
    <w:p w:rsidR="00685473" w:rsidRDefault="00091E48">
      <w:pPr>
        <w:pStyle w:val="normal0"/>
        <w:spacing w:line="360" w:lineRule="auto"/>
        <w:rPr>
          <w:sz w:val="24"/>
          <w:szCs w:val="24"/>
          <w:u w:val="single"/>
        </w:rPr>
      </w:pPr>
      <w:r>
        <w:rPr>
          <w:sz w:val="24"/>
          <w:szCs w:val="24"/>
          <w:u w:val="single"/>
        </w:rPr>
        <w:t xml:space="preserve">Resource: </w:t>
      </w:r>
      <w:hyperlink r:id="rId21">
        <w:r>
          <w:rPr>
            <w:color w:val="1155CC"/>
            <w:sz w:val="24"/>
            <w:szCs w:val="24"/>
            <w:u w:val="single"/>
          </w:rPr>
          <w:t>https://www.teacherspayteachers.com/Product/Probability-for-Kindergarten-Centres-Printables-More-2542827</w:t>
        </w:r>
      </w:hyperlink>
    </w:p>
    <w:p w:rsidR="00685473" w:rsidRDefault="00685473">
      <w:pPr>
        <w:pStyle w:val="normal0"/>
        <w:spacing w:line="360" w:lineRule="auto"/>
        <w:rPr>
          <w:sz w:val="24"/>
          <w:szCs w:val="24"/>
          <w:u w:val="single"/>
        </w:rPr>
      </w:pPr>
    </w:p>
    <w:p w:rsidR="00685473" w:rsidRDefault="00685473">
      <w:pPr>
        <w:pStyle w:val="normal0"/>
        <w:spacing w:line="360" w:lineRule="auto"/>
        <w:rPr>
          <w:b/>
          <w:sz w:val="24"/>
          <w:szCs w:val="24"/>
          <w:u w:val="single"/>
        </w:rPr>
      </w:pPr>
    </w:p>
    <w:p w:rsidR="00685473" w:rsidRDefault="00091E48">
      <w:pPr>
        <w:pStyle w:val="normal0"/>
        <w:spacing w:line="360" w:lineRule="auto"/>
        <w:rPr>
          <w:b/>
          <w:sz w:val="24"/>
          <w:szCs w:val="24"/>
          <w:u w:val="single"/>
        </w:rPr>
      </w:pPr>
      <w:r>
        <w:br w:type="page"/>
      </w:r>
    </w:p>
    <w:p w:rsidR="00685473" w:rsidRDefault="00091E48">
      <w:pPr>
        <w:pStyle w:val="normal0"/>
        <w:spacing w:line="360" w:lineRule="auto"/>
        <w:rPr>
          <w:b/>
          <w:sz w:val="24"/>
          <w:szCs w:val="24"/>
          <w:u w:val="single"/>
        </w:rPr>
      </w:pPr>
      <w:r>
        <w:rPr>
          <w:noProof/>
        </w:rPr>
        <w:drawing>
          <wp:inline distT="114300" distB="114300" distL="114300" distR="114300">
            <wp:extent cx="5872163" cy="7917679"/>
            <wp:effectExtent l="0" t="0" r="0" b="0"/>
            <wp:docPr id="6" name="image18.png" descr="Screen Shot 2017-06-21 at 4.41.58 PM.png"/>
            <wp:cNvGraphicFramePr/>
            <a:graphic xmlns:a="http://schemas.openxmlformats.org/drawingml/2006/main">
              <a:graphicData uri="http://schemas.openxmlformats.org/drawingml/2006/picture">
                <pic:pic xmlns:pic="http://schemas.openxmlformats.org/drawingml/2006/picture">
                  <pic:nvPicPr>
                    <pic:cNvPr id="0" name="image18.png" descr="Screen Shot 2017-06-21 at 4.41.58 PM.png"/>
                    <pic:cNvPicPr preferRelativeResize="0"/>
                  </pic:nvPicPr>
                  <pic:blipFill>
                    <a:blip r:embed="rId22"/>
                    <a:srcRect/>
                    <a:stretch>
                      <a:fillRect/>
                    </a:stretch>
                  </pic:blipFill>
                  <pic:spPr>
                    <a:xfrm>
                      <a:off x="0" y="0"/>
                      <a:ext cx="5872163" cy="7917679"/>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6072188" cy="8115435"/>
            <wp:effectExtent l="0" t="0" r="0" b="0"/>
            <wp:docPr id="11" name="image24.png" descr="Screen Shot 2017-06-21 at 4.42.52 PM.png"/>
            <wp:cNvGraphicFramePr/>
            <a:graphic xmlns:a="http://schemas.openxmlformats.org/drawingml/2006/main">
              <a:graphicData uri="http://schemas.openxmlformats.org/drawingml/2006/picture">
                <pic:pic xmlns:pic="http://schemas.openxmlformats.org/drawingml/2006/picture">
                  <pic:nvPicPr>
                    <pic:cNvPr id="0" name="image24.png" descr="Screen Shot 2017-06-21 at 4.42.52 PM.png"/>
                    <pic:cNvPicPr preferRelativeResize="0"/>
                  </pic:nvPicPr>
                  <pic:blipFill>
                    <a:blip r:embed="rId23"/>
                    <a:srcRect/>
                    <a:stretch>
                      <a:fillRect/>
                    </a:stretch>
                  </pic:blipFill>
                  <pic:spPr>
                    <a:xfrm>
                      <a:off x="0" y="0"/>
                      <a:ext cx="6072188" cy="8115435"/>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5938838" cy="8055792"/>
            <wp:effectExtent l="0" t="0" r="0" b="0"/>
            <wp:docPr id="5" name="image17.png" descr="Screen Shot 2017-06-21 at 4.43.32 PM.png"/>
            <wp:cNvGraphicFramePr/>
            <a:graphic xmlns:a="http://schemas.openxmlformats.org/drawingml/2006/main">
              <a:graphicData uri="http://schemas.openxmlformats.org/drawingml/2006/picture">
                <pic:pic xmlns:pic="http://schemas.openxmlformats.org/drawingml/2006/picture">
                  <pic:nvPicPr>
                    <pic:cNvPr id="0" name="image17.png" descr="Screen Shot 2017-06-21 at 4.43.32 PM.png"/>
                    <pic:cNvPicPr preferRelativeResize="0"/>
                  </pic:nvPicPr>
                  <pic:blipFill>
                    <a:blip r:embed="rId24"/>
                    <a:srcRect/>
                    <a:stretch>
                      <a:fillRect/>
                    </a:stretch>
                  </pic:blipFill>
                  <pic:spPr>
                    <a:xfrm>
                      <a:off x="0" y="0"/>
                      <a:ext cx="5938838" cy="8055792"/>
                    </a:xfrm>
                    <a:prstGeom prst="rect">
                      <a:avLst/>
                    </a:prstGeom>
                    <a:ln/>
                  </pic:spPr>
                </pic:pic>
              </a:graphicData>
            </a:graphic>
          </wp:inline>
        </w:drawing>
      </w:r>
    </w:p>
    <w:p w:rsidR="00685473" w:rsidRDefault="00091E48">
      <w:pPr>
        <w:pStyle w:val="normal0"/>
        <w:spacing w:line="360" w:lineRule="auto"/>
        <w:rPr>
          <w:b/>
          <w:sz w:val="24"/>
          <w:szCs w:val="24"/>
          <w:u w:val="single"/>
        </w:rPr>
      </w:pPr>
      <w:r>
        <w:rPr>
          <w:noProof/>
        </w:rPr>
        <w:drawing>
          <wp:inline distT="114300" distB="114300" distL="114300" distR="114300">
            <wp:extent cx="6053138" cy="8109191"/>
            <wp:effectExtent l="0" t="0" r="0" b="0"/>
            <wp:docPr id="13" name="image27.png" descr="Screen Shot 2017-06-21 at 4.43.47 PM.png"/>
            <wp:cNvGraphicFramePr/>
            <a:graphic xmlns:a="http://schemas.openxmlformats.org/drawingml/2006/main">
              <a:graphicData uri="http://schemas.openxmlformats.org/drawingml/2006/picture">
                <pic:pic xmlns:pic="http://schemas.openxmlformats.org/drawingml/2006/picture">
                  <pic:nvPicPr>
                    <pic:cNvPr id="0" name="image27.png" descr="Screen Shot 2017-06-21 at 4.43.47 PM.png"/>
                    <pic:cNvPicPr preferRelativeResize="0"/>
                  </pic:nvPicPr>
                  <pic:blipFill>
                    <a:blip r:embed="rId25"/>
                    <a:srcRect/>
                    <a:stretch>
                      <a:fillRect/>
                    </a:stretch>
                  </pic:blipFill>
                  <pic:spPr>
                    <a:xfrm>
                      <a:off x="0" y="0"/>
                      <a:ext cx="6053138" cy="8109191"/>
                    </a:xfrm>
                    <a:prstGeom prst="rect">
                      <a:avLst/>
                    </a:prstGeom>
                    <a:ln/>
                  </pic:spPr>
                </pic:pic>
              </a:graphicData>
            </a:graphic>
          </wp:inline>
        </w:drawing>
      </w:r>
    </w:p>
    <w:p w:rsidR="00685473" w:rsidRDefault="00091E48">
      <w:pPr>
        <w:pStyle w:val="normal0"/>
        <w:spacing w:line="360" w:lineRule="auto"/>
        <w:jc w:val="center"/>
        <w:rPr>
          <w:b/>
          <w:sz w:val="28"/>
          <w:szCs w:val="28"/>
          <w:u w:val="single"/>
        </w:rPr>
      </w:pPr>
      <w:r>
        <w:rPr>
          <w:b/>
          <w:sz w:val="28"/>
          <w:szCs w:val="28"/>
          <w:u w:val="single"/>
        </w:rPr>
        <w:t>Lesson</w:t>
      </w:r>
      <w:r>
        <w:rPr>
          <w:b/>
          <w:sz w:val="28"/>
          <w:szCs w:val="28"/>
          <w:u w:val="single"/>
        </w:rPr>
        <w:t xml:space="preserve"> 6</w:t>
      </w:r>
    </w:p>
    <w:p w:rsidR="00685473" w:rsidRDefault="00091E48">
      <w:pPr>
        <w:pStyle w:val="normal0"/>
        <w:spacing w:line="360" w:lineRule="auto"/>
        <w:jc w:val="center"/>
        <w:rPr>
          <w:b/>
          <w:sz w:val="28"/>
          <w:szCs w:val="28"/>
          <w:u w:val="single"/>
        </w:rPr>
      </w:pPr>
      <w:r>
        <w:rPr>
          <w:b/>
          <w:sz w:val="28"/>
          <w:szCs w:val="28"/>
          <w:u w:val="single"/>
        </w:rPr>
        <w:t>What Will I Roll?</w:t>
      </w:r>
    </w:p>
    <w:p w:rsidR="00685473" w:rsidRDefault="00685473">
      <w:pPr>
        <w:pStyle w:val="normal0"/>
        <w:spacing w:line="360" w:lineRule="auto"/>
        <w:jc w:val="center"/>
        <w:rPr>
          <w:b/>
          <w:sz w:val="28"/>
          <w:szCs w:val="28"/>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NCTM:  Pre K-</w:t>
      </w:r>
      <w:proofErr w:type="gramStart"/>
      <w:r>
        <w:rPr>
          <w:sz w:val="24"/>
          <w:szCs w:val="24"/>
        </w:rPr>
        <w:t>2  Develop</w:t>
      </w:r>
      <w:proofErr w:type="gramEnd"/>
      <w:r>
        <w:rPr>
          <w:sz w:val="24"/>
          <w:szCs w:val="24"/>
        </w:rPr>
        <w:t xml:space="preserve"> and evaluate inferences and predictions that are based on data.  All students should discuss events related to students’ experiences as likely or unlikely.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Materials</w:t>
      </w:r>
      <w:r>
        <w:rPr>
          <w:sz w:val="24"/>
          <w:szCs w:val="24"/>
        </w:rPr>
        <w:t>:  chart paper, markers, dice, student recording sheets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Learning Target:</w:t>
      </w:r>
      <w:r>
        <w:rPr>
          <w:sz w:val="24"/>
          <w:szCs w:val="24"/>
        </w:rPr>
        <w:t xml:space="preserve">  “I can roll a dice and record the number rolled”.  “I can predict if one number will be rolled more often than another number by using the words “likely” or “unlikely”.  I will know </w:t>
      </w:r>
      <w:r>
        <w:rPr>
          <w:sz w:val="24"/>
          <w:szCs w:val="24"/>
        </w:rPr>
        <w:t>I know it when I can tell the class why a certain number is likely or unlikely to be rolled more often than another number.”</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b/>
          <w:sz w:val="24"/>
          <w:szCs w:val="24"/>
          <w:u w:val="single"/>
        </w:rPr>
        <w:t>Launch:</w:t>
      </w:r>
      <w:r>
        <w:rPr>
          <w:b/>
          <w:sz w:val="24"/>
          <w:szCs w:val="24"/>
        </w:rPr>
        <w:t xml:space="preserve">  </w:t>
      </w:r>
      <w:r>
        <w:rPr>
          <w:sz w:val="24"/>
          <w:szCs w:val="24"/>
        </w:rPr>
        <w:t>This activity starts with a discussion and recording of each student’s favorite number, 1 - 6.  Then the students and teac</w:t>
      </w:r>
      <w:r>
        <w:rPr>
          <w:sz w:val="24"/>
          <w:szCs w:val="24"/>
        </w:rPr>
        <w:t>her tally up which number is the most favorite down to the least favorite.  Many kindergarten students feel that because they are five years old, five is the best number and therefore will be rolled more often than any other number.  The next step is for t</w:t>
      </w:r>
      <w:r>
        <w:rPr>
          <w:sz w:val="24"/>
          <w:szCs w:val="24"/>
        </w:rPr>
        <w:t xml:space="preserve">he students to predict which number they think will be rolled most often and why.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b/>
          <w:sz w:val="24"/>
          <w:szCs w:val="24"/>
          <w:u w:val="single"/>
        </w:rPr>
        <w:t xml:space="preserve">Explore:  </w:t>
      </w:r>
      <w:r>
        <w:rPr>
          <w:sz w:val="24"/>
          <w:szCs w:val="24"/>
        </w:rPr>
        <w:t>Students will work in pairs rolling a dice and recording their results.  Each student should roll the dice 10 times with the partner records.  Then each group sho</w:t>
      </w:r>
      <w:r>
        <w:rPr>
          <w:sz w:val="24"/>
          <w:szCs w:val="24"/>
        </w:rPr>
        <w:t>uld total the number of times each number was rolled.</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b/>
          <w:sz w:val="24"/>
          <w:szCs w:val="24"/>
          <w:u w:val="single"/>
        </w:rPr>
      </w:pPr>
      <w:r>
        <w:rPr>
          <w:b/>
          <w:sz w:val="24"/>
          <w:szCs w:val="24"/>
          <w:u w:val="single"/>
        </w:rPr>
        <w:t xml:space="preserve">Share: </w:t>
      </w:r>
      <w:r>
        <w:rPr>
          <w:sz w:val="24"/>
          <w:szCs w:val="24"/>
        </w:rPr>
        <w:t xml:space="preserve"> On a large chart, students will be asked to tell the class how many times they rolled each number.  The teacher will assist the class in adding up the total for each number.  Hopefully, the resu</w:t>
      </w:r>
      <w:r>
        <w:rPr>
          <w:sz w:val="24"/>
          <w:szCs w:val="24"/>
        </w:rPr>
        <w:t>lts show that each number can be rolled an equal number of times, or pretty close.  The important part of this lesson is for students to understand that a “favorite” number has no more or less chance of being rolled than any other number.  The teacher shou</w:t>
      </w:r>
      <w:r>
        <w:rPr>
          <w:sz w:val="24"/>
          <w:szCs w:val="24"/>
        </w:rPr>
        <w:t>ld concentrate on the students’ ability to verbalize what they have learned about rolling a dice.</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b/>
          <w:sz w:val="24"/>
          <w:szCs w:val="24"/>
          <w:u w:val="single"/>
        </w:rPr>
        <w:t xml:space="preserve">Summarize:  </w:t>
      </w:r>
      <w:r>
        <w:rPr>
          <w:sz w:val="24"/>
          <w:szCs w:val="24"/>
        </w:rPr>
        <w:t>The teacher should revisit the “I can” statement to tie the lesson together.  Students should decide if they have met the learning target of the l</w:t>
      </w:r>
      <w:r>
        <w:rPr>
          <w:sz w:val="24"/>
          <w:szCs w:val="24"/>
        </w:rPr>
        <w:t xml:space="preserve">esson or if they would like to revisit the concept at a learning station.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240"/>
        <w:rPr>
          <w:sz w:val="24"/>
          <w:szCs w:val="24"/>
        </w:rPr>
      </w:pPr>
      <w:r>
        <w:br w:type="page"/>
      </w:r>
      <w:r>
        <w:rPr>
          <w:noProof/>
        </w:rPr>
        <w:drawing>
          <wp:inline distT="114300" distB="114300" distL="114300" distR="114300">
            <wp:extent cx="5943600" cy="44577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943600" cy="4457700"/>
                    </a:xfrm>
                    <a:prstGeom prst="rect">
                      <a:avLst/>
                    </a:prstGeom>
                    <a:ln/>
                  </pic:spPr>
                </pic:pic>
              </a:graphicData>
            </a:graphic>
          </wp:inline>
        </w:drawing>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240"/>
        <w:rPr>
          <w:sz w:val="24"/>
          <w:szCs w:val="24"/>
        </w:rPr>
      </w:pPr>
    </w:p>
    <w:p w:rsidR="00685473" w:rsidRDefault="00685473">
      <w:pPr>
        <w:pStyle w:val="normal0"/>
        <w:spacing w:line="360" w:lineRule="auto"/>
        <w:jc w:val="center"/>
        <w:rPr>
          <w:b/>
          <w:sz w:val="24"/>
          <w:szCs w:val="24"/>
          <w:u w:val="single"/>
        </w:rPr>
      </w:pPr>
    </w:p>
    <w:p w:rsidR="00685473" w:rsidRDefault="00091E48">
      <w:pPr>
        <w:pStyle w:val="normal0"/>
        <w:spacing w:line="360" w:lineRule="auto"/>
        <w:jc w:val="center"/>
        <w:rPr>
          <w:b/>
          <w:sz w:val="24"/>
          <w:szCs w:val="24"/>
          <w:u w:val="single"/>
        </w:rPr>
      </w:pPr>
      <w:r>
        <w:br w:type="page"/>
      </w:r>
    </w:p>
    <w:p w:rsidR="00685473" w:rsidRDefault="00091E48">
      <w:pPr>
        <w:pStyle w:val="normal0"/>
        <w:spacing w:line="360" w:lineRule="auto"/>
        <w:jc w:val="center"/>
        <w:rPr>
          <w:b/>
          <w:sz w:val="28"/>
          <w:szCs w:val="28"/>
          <w:u w:val="single"/>
        </w:rPr>
      </w:pPr>
      <w:r>
        <w:rPr>
          <w:b/>
          <w:sz w:val="28"/>
          <w:szCs w:val="28"/>
          <w:u w:val="single"/>
        </w:rPr>
        <w:t>Lesson 7</w:t>
      </w:r>
    </w:p>
    <w:p w:rsidR="00685473" w:rsidRDefault="00091E48">
      <w:pPr>
        <w:pStyle w:val="normal0"/>
        <w:spacing w:line="360" w:lineRule="auto"/>
        <w:jc w:val="center"/>
        <w:rPr>
          <w:b/>
          <w:sz w:val="28"/>
          <w:szCs w:val="28"/>
          <w:u w:val="single"/>
        </w:rPr>
      </w:pPr>
      <w:r>
        <w:rPr>
          <w:b/>
          <w:sz w:val="28"/>
          <w:szCs w:val="28"/>
          <w:u w:val="single"/>
        </w:rPr>
        <w:t>The Color Wheel</w:t>
      </w:r>
    </w:p>
    <w:p w:rsidR="00685473" w:rsidRDefault="00685473">
      <w:pPr>
        <w:pStyle w:val="normal0"/>
        <w:spacing w:line="360" w:lineRule="auto"/>
        <w:jc w:val="center"/>
        <w:rPr>
          <w:b/>
          <w:sz w:val="28"/>
          <w:szCs w:val="28"/>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NCTM:  Pre K-</w:t>
      </w:r>
      <w:proofErr w:type="gramStart"/>
      <w:r>
        <w:rPr>
          <w:sz w:val="24"/>
          <w:szCs w:val="24"/>
        </w:rPr>
        <w:t>2  Develop</w:t>
      </w:r>
      <w:proofErr w:type="gramEnd"/>
      <w:r>
        <w:rPr>
          <w:sz w:val="24"/>
          <w:szCs w:val="24"/>
        </w:rPr>
        <w:t xml:space="preserve"> and evaluate inferences and predictions that are based on data.  All students should discuss events related to students’ experiences as likely or unlikely.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Materials</w:t>
      </w:r>
      <w:r>
        <w:rPr>
          <w:sz w:val="24"/>
          <w:szCs w:val="24"/>
        </w:rPr>
        <w:t xml:space="preserve">: </w:t>
      </w:r>
      <w:proofErr w:type="spellStart"/>
      <w:r>
        <w:rPr>
          <w:sz w:val="24"/>
          <w:szCs w:val="24"/>
        </w:rPr>
        <w:t>Smartboard</w:t>
      </w:r>
      <w:proofErr w:type="spellEnd"/>
      <w:r>
        <w:rPr>
          <w:sz w:val="24"/>
          <w:szCs w:val="24"/>
        </w:rPr>
        <w:t xml:space="preserve"> pages (1) favorite colors columns, names of students (</w:t>
      </w:r>
      <w:r>
        <w:rPr>
          <w:sz w:val="24"/>
          <w:szCs w:val="24"/>
        </w:rPr>
        <w:t>2) color prediction chart with names, (3) final recording page</w:t>
      </w:r>
      <w:proofErr w:type="gramStart"/>
      <w:r>
        <w:rPr>
          <w:sz w:val="24"/>
          <w:szCs w:val="24"/>
        </w:rPr>
        <w:t>;   a</w:t>
      </w:r>
      <w:proofErr w:type="gramEnd"/>
      <w:r>
        <w:rPr>
          <w:sz w:val="24"/>
          <w:szCs w:val="24"/>
        </w:rPr>
        <w:t xml:space="preserve"> color wheel for each group, marbles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Prep:  make the color wheels and put them in boxes or on trays with raised edges.  Each of the 3 colors should be represented equally.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Learning Target:</w:t>
      </w:r>
      <w:r>
        <w:rPr>
          <w:sz w:val="24"/>
          <w:szCs w:val="24"/>
        </w:rPr>
        <w:t xml:space="preserve"> </w:t>
      </w:r>
      <w:r>
        <w:rPr>
          <w:sz w:val="24"/>
          <w:szCs w:val="24"/>
        </w:rPr>
        <w:t xml:space="preserve"> “I can predict which color the marble will roll to the most.”  “I will be able to tell the class why I think that color will “win”’.  “I will know it when I record 20 trials and see which color “wins””.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Launch:</w:t>
      </w:r>
      <w:r>
        <w:rPr>
          <w:sz w:val="24"/>
          <w:szCs w:val="24"/>
        </w:rPr>
        <w:t xml:space="preserve">  Students will be asked to move their name </w:t>
      </w:r>
      <w:r>
        <w:rPr>
          <w:sz w:val="24"/>
          <w:szCs w:val="24"/>
        </w:rPr>
        <w:t xml:space="preserve">to their favorite color on the </w:t>
      </w:r>
      <w:proofErr w:type="spellStart"/>
      <w:r>
        <w:rPr>
          <w:sz w:val="24"/>
          <w:szCs w:val="24"/>
        </w:rPr>
        <w:t>Smartboard</w:t>
      </w:r>
      <w:proofErr w:type="spellEnd"/>
      <w:r>
        <w:rPr>
          <w:sz w:val="24"/>
          <w:szCs w:val="24"/>
        </w:rPr>
        <w:t xml:space="preserve">. Their choices will be red, blue, or green.  On the next </w:t>
      </w:r>
      <w:proofErr w:type="spellStart"/>
      <w:r>
        <w:rPr>
          <w:sz w:val="24"/>
          <w:szCs w:val="24"/>
        </w:rPr>
        <w:t>Smartboard</w:t>
      </w:r>
      <w:proofErr w:type="spellEnd"/>
      <w:r>
        <w:rPr>
          <w:sz w:val="24"/>
          <w:szCs w:val="24"/>
        </w:rPr>
        <w:t xml:space="preserve"> page, students will be asked to predict which color they think a marble till roll to most often on a given color wheel.  By asking the students to</w:t>
      </w:r>
      <w:r>
        <w:rPr>
          <w:sz w:val="24"/>
          <w:szCs w:val="24"/>
        </w:rPr>
        <w:t xml:space="preserve"> first list their favorite color, you are doing an informal assessment on the second question.  </w:t>
      </w:r>
      <w:proofErr w:type="gramStart"/>
      <w:r>
        <w:rPr>
          <w:sz w:val="24"/>
          <w:szCs w:val="24"/>
        </w:rPr>
        <w:t>Is the students</w:t>
      </w:r>
      <w:proofErr w:type="gramEnd"/>
      <w:r>
        <w:rPr>
          <w:sz w:val="24"/>
          <w:szCs w:val="24"/>
        </w:rPr>
        <w:t xml:space="preserve"> able to think logically about probability or are they not at that developmental stage quite yet?</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Explore:</w:t>
      </w:r>
      <w:r>
        <w:rPr>
          <w:sz w:val="24"/>
          <w:szCs w:val="24"/>
        </w:rPr>
        <w:t xml:space="preserve">  Students work in pairs, dropping a ma</w:t>
      </w:r>
      <w:r>
        <w:rPr>
          <w:sz w:val="24"/>
          <w:szCs w:val="24"/>
        </w:rPr>
        <w:t>rble onto a color wheel.  The wheel should be placed in a box or other container so that the marble is not rolling all over.  The wheel and box needs to be on a level surface.  Each student can drop the marble 10 times while the partner records the results</w:t>
      </w:r>
      <w:r>
        <w:rPr>
          <w:sz w:val="24"/>
          <w:szCs w:val="24"/>
        </w:rPr>
        <w:t>.</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Share:</w:t>
      </w:r>
      <w:r>
        <w:rPr>
          <w:sz w:val="24"/>
          <w:szCs w:val="24"/>
        </w:rPr>
        <w:t xml:space="preserve">  Back at the </w:t>
      </w:r>
      <w:proofErr w:type="spellStart"/>
      <w:r>
        <w:rPr>
          <w:sz w:val="24"/>
          <w:szCs w:val="24"/>
        </w:rPr>
        <w:t>Smartboard</w:t>
      </w:r>
      <w:proofErr w:type="spellEnd"/>
      <w:r>
        <w:rPr>
          <w:sz w:val="24"/>
          <w:szCs w:val="24"/>
        </w:rPr>
        <w:t xml:space="preserve">, the </w:t>
      </w:r>
      <w:proofErr w:type="gramStart"/>
      <w:r>
        <w:rPr>
          <w:sz w:val="24"/>
          <w:szCs w:val="24"/>
        </w:rPr>
        <w:t>results from each pair of students is</w:t>
      </w:r>
      <w:proofErr w:type="gramEnd"/>
      <w:r>
        <w:rPr>
          <w:sz w:val="24"/>
          <w:szCs w:val="24"/>
        </w:rPr>
        <w:t xml:space="preserve"> recorded.  The </w:t>
      </w:r>
      <w:proofErr w:type="gramStart"/>
      <w:r>
        <w:rPr>
          <w:sz w:val="24"/>
          <w:szCs w:val="24"/>
        </w:rPr>
        <w:t>data is then analyzed by the students</w:t>
      </w:r>
      <w:proofErr w:type="gramEnd"/>
      <w:r>
        <w:rPr>
          <w:sz w:val="24"/>
          <w:szCs w:val="24"/>
        </w:rPr>
        <w:t>.  Which color did the marble roll to most often?  Why?  Did the marble go to each color about equally?  Why?  Can a marble choo</w:t>
      </w:r>
      <w:r>
        <w:rPr>
          <w:sz w:val="24"/>
          <w:szCs w:val="24"/>
        </w:rPr>
        <w:t xml:space="preserve">se a favorite color?  Did the marble always roll in the same direction?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Summarize:</w:t>
      </w:r>
      <w:r>
        <w:rPr>
          <w:sz w:val="24"/>
          <w:szCs w:val="24"/>
        </w:rPr>
        <w:t xml:space="preserve">  Have the students refer back to the “I can” statements.  Do they feel that they have met their learning targets?  Would they like to continue to explore this activity in </w:t>
      </w:r>
      <w:r>
        <w:rPr>
          <w:sz w:val="24"/>
          <w:szCs w:val="24"/>
        </w:rPr>
        <w:t>a learning station?  Are the students able to verbalize their thinking when discussing their predictions and their results?  If they were to do this activity again, would they make a different prediction?  Why?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noProof/>
        </w:rPr>
        <w:drawing>
          <wp:inline distT="114300" distB="114300" distL="114300" distR="114300">
            <wp:extent cx="5943600" cy="59436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43600" cy="5943600"/>
                    </a:xfrm>
                    <a:prstGeom prst="rect">
                      <a:avLst/>
                    </a:prstGeom>
                    <a:ln/>
                  </pic:spPr>
                </pic:pic>
              </a:graphicData>
            </a:graphic>
          </wp:inline>
        </w:drawing>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p>
    <w:p w:rsidR="00AB0530" w:rsidRDefault="00AB0530">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AB0530" w:rsidRDefault="00AB0530">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AB0530" w:rsidRDefault="00AB0530">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r>
        <w:rPr>
          <w:b/>
          <w:sz w:val="24"/>
          <w:szCs w:val="24"/>
          <w:u w:val="single"/>
        </w:rPr>
        <w:t>Lesson 8</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r>
        <w:rPr>
          <w:b/>
          <w:sz w:val="24"/>
          <w:szCs w:val="24"/>
          <w:u w:val="single"/>
        </w:rPr>
        <w:t>The Color Wheel, part 2</w:t>
      </w:r>
    </w:p>
    <w:p w:rsidR="00685473" w:rsidRDefault="00685473">
      <w:pPr>
        <w:pStyle w:val="normal0"/>
        <w:spacing w:line="360" w:lineRule="auto"/>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NCTM:  Pre K-</w:t>
      </w:r>
      <w:proofErr w:type="gramStart"/>
      <w:r>
        <w:rPr>
          <w:sz w:val="24"/>
          <w:szCs w:val="24"/>
        </w:rPr>
        <w:t>2  Develop</w:t>
      </w:r>
      <w:proofErr w:type="gramEnd"/>
      <w:r>
        <w:rPr>
          <w:sz w:val="24"/>
          <w:szCs w:val="24"/>
        </w:rPr>
        <w:t xml:space="preserve"> and evaluate inferences and predictions that are based on data.  All students should discuss events related to students’ experiences as likely or unlikely.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Materials</w:t>
      </w:r>
      <w:r>
        <w:rPr>
          <w:sz w:val="24"/>
          <w:szCs w:val="24"/>
        </w:rPr>
        <w:t xml:space="preserve">: </w:t>
      </w:r>
      <w:proofErr w:type="spellStart"/>
      <w:r>
        <w:rPr>
          <w:sz w:val="24"/>
          <w:szCs w:val="24"/>
        </w:rPr>
        <w:t>Smartboard</w:t>
      </w:r>
      <w:proofErr w:type="spellEnd"/>
      <w:r>
        <w:rPr>
          <w:sz w:val="24"/>
          <w:szCs w:val="24"/>
        </w:rPr>
        <w:t xml:space="preserve"> pages (1) favorite colors columns, names of students (</w:t>
      </w:r>
      <w:r>
        <w:rPr>
          <w:sz w:val="24"/>
          <w:szCs w:val="24"/>
        </w:rPr>
        <w:t>2) color prediction chart with names, (3) final recording page</w:t>
      </w:r>
      <w:proofErr w:type="gramStart"/>
      <w:r>
        <w:rPr>
          <w:sz w:val="24"/>
          <w:szCs w:val="24"/>
        </w:rPr>
        <w:t>;   a</w:t>
      </w:r>
      <w:proofErr w:type="gramEnd"/>
      <w:r>
        <w:rPr>
          <w:sz w:val="24"/>
          <w:szCs w:val="24"/>
        </w:rPr>
        <w:t xml:space="preserve"> color wheel for each group, marbles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Prep:  make the color wheels and put them in boxes or on trays with raised edges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Learning Target:</w:t>
      </w:r>
      <w:r>
        <w:rPr>
          <w:sz w:val="24"/>
          <w:szCs w:val="24"/>
        </w:rPr>
        <w:t xml:space="preserve">  “I can predict which color the marble will roll to th</w:t>
      </w:r>
      <w:r>
        <w:rPr>
          <w:sz w:val="24"/>
          <w:szCs w:val="24"/>
        </w:rPr>
        <w:t xml:space="preserve">e most.”  “I will be able to tell the class why I think that color will “win”’.  “I will know it when I record 20 trials and see which color “wins””.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Launch:</w:t>
      </w:r>
      <w:r>
        <w:rPr>
          <w:sz w:val="24"/>
          <w:szCs w:val="24"/>
        </w:rPr>
        <w:t xml:space="preserve">  To begin this lesson, refer back to lesson 7, “The Color Wheel”.  In that lesson, each wheel sho</w:t>
      </w:r>
      <w:r>
        <w:rPr>
          <w:sz w:val="24"/>
          <w:szCs w:val="24"/>
        </w:rPr>
        <w:t>wed the same amount of area covered by each color.  In this lesson, ½ of the wheel will be red, ¼ blue, and ¼ green.  Have children predict which color the marble will roll to most often and state why they believe it will happen.  Record their predictions.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Explore:</w:t>
      </w:r>
      <w:r>
        <w:rPr>
          <w:sz w:val="24"/>
          <w:szCs w:val="24"/>
        </w:rPr>
        <w:t xml:space="preserve">  Allow students to drop the marble 20 times in the center of the wheel and </w:t>
      </w:r>
      <w:proofErr w:type="gramStart"/>
      <w:r>
        <w:rPr>
          <w:sz w:val="24"/>
          <w:szCs w:val="24"/>
        </w:rPr>
        <w:t>record which</w:t>
      </w:r>
      <w:proofErr w:type="gramEnd"/>
      <w:r>
        <w:rPr>
          <w:sz w:val="24"/>
          <w:szCs w:val="24"/>
        </w:rPr>
        <w:t xml:space="preserve"> color the marble rolls to.  Repeat the same questions as the day before.</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 xml:space="preserve">Share: </w:t>
      </w:r>
      <w:r>
        <w:rPr>
          <w:sz w:val="24"/>
          <w:szCs w:val="24"/>
        </w:rPr>
        <w:t xml:space="preserve"> Have the student share their results with the rest of the class.  What happened?  Was one color rolled to more often than the others?  Why?  Accept all answers, even if they don’t really make sense.</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Summarize:</w:t>
      </w:r>
      <w:r>
        <w:rPr>
          <w:sz w:val="24"/>
          <w:szCs w:val="24"/>
        </w:rPr>
        <w:t xml:space="preserve">  As the students begin to realize that red wa</w:t>
      </w:r>
      <w:r>
        <w:rPr>
          <w:sz w:val="24"/>
          <w:szCs w:val="24"/>
        </w:rPr>
        <w:t>s rolled more often because more area was covered in red, make sure they use the vocabulary such as “more often”, “more likely”, and “less 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b/>
          <w:sz w:val="24"/>
          <w:szCs w:val="24"/>
          <w:u w:val="single"/>
        </w:rPr>
      </w:pPr>
      <w:r>
        <w:rPr>
          <w:noProof/>
        </w:rPr>
        <w:drawing>
          <wp:inline distT="114300" distB="114300" distL="114300" distR="114300">
            <wp:extent cx="5943600" cy="59690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943600" cy="5969000"/>
                    </a:xfrm>
                    <a:prstGeom prst="rect">
                      <a:avLst/>
                    </a:prstGeom>
                    <a:ln/>
                  </pic:spPr>
                </pic:pic>
              </a:graphicData>
            </a:graphic>
          </wp:inline>
        </w:drawing>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r>
        <w:br w:type="page"/>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8"/>
          <w:szCs w:val="28"/>
          <w:u w:val="single"/>
        </w:rPr>
      </w:pPr>
      <w:r>
        <w:rPr>
          <w:b/>
          <w:sz w:val="28"/>
          <w:szCs w:val="28"/>
          <w:u w:val="single"/>
        </w:rPr>
        <w:t>Lesson 9</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8"/>
          <w:szCs w:val="28"/>
          <w:u w:val="single"/>
        </w:rPr>
      </w:pPr>
      <w:r>
        <w:rPr>
          <w:b/>
          <w:sz w:val="28"/>
          <w:szCs w:val="28"/>
          <w:u w:val="single"/>
        </w:rPr>
        <w:t>Bears in a Den</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8"/>
          <w:szCs w:val="28"/>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NCTM:  Pre K-</w:t>
      </w:r>
      <w:proofErr w:type="gramStart"/>
      <w:r>
        <w:rPr>
          <w:sz w:val="24"/>
          <w:szCs w:val="24"/>
        </w:rPr>
        <w:t>2  Develop</w:t>
      </w:r>
      <w:proofErr w:type="gramEnd"/>
      <w:r>
        <w:rPr>
          <w:sz w:val="24"/>
          <w:szCs w:val="24"/>
        </w:rPr>
        <w:t xml:space="preserve"> and evaluate inferences and predictions that are based on data.  All students should discuss events related to students’ experiences as likely or unlikely.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Materials</w:t>
      </w:r>
      <w:r>
        <w:rPr>
          <w:sz w:val="24"/>
          <w:szCs w:val="24"/>
        </w:rPr>
        <w:t>:  a bag with 6 red bear counters, 4 blue bears, and 8 yellow bears</w:t>
      </w:r>
      <w:r>
        <w:rPr>
          <w:sz w:val="24"/>
          <w:szCs w:val="24"/>
        </w:rPr>
        <w:t>, a red, a yellow, and a blue bingo dauber, recording sheet, question/answer sheet for each group</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Learning Target:</w:t>
      </w:r>
      <w:r>
        <w:rPr>
          <w:sz w:val="24"/>
          <w:szCs w:val="24"/>
        </w:rPr>
        <w:t xml:space="preserve">  “I can draw a bear out of a bag and record its color”.  “I can use my data to answer questions”.  “I will know I know it when I am able to share my data with the class.”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Launch:</w:t>
      </w:r>
      <w:r>
        <w:rPr>
          <w:sz w:val="24"/>
          <w:szCs w:val="24"/>
        </w:rPr>
        <w:t xml:space="preserve">  Tell the students that there are some bears hanging with their friends in a</w:t>
      </w:r>
      <w:r>
        <w:rPr>
          <w:sz w:val="24"/>
          <w:szCs w:val="24"/>
        </w:rPr>
        <w:t xml:space="preserve"> den.  We want to know what color the bears are and if there is an equal number of each color of bears or are more bears one color than another color.  </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Explore:</w:t>
      </w:r>
      <w:r>
        <w:rPr>
          <w:sz w:val="24"/>
          <w:szCs w:val="24"/>
        </w:rPr>
        <w:t xml:space="preserve">  Working in pairs, students can draw out one bear at a time</w:t>
      </w:r>
      <w:proofErr w:type="gramStart"/>
      <w:r>
        <w:rPr>
          <w:sz w:val="24"/>
          <w:szCs w:val="24"/>
        </w:rPr>
        <w:t>,  record</w:t>
      </w:r>
      <w:proofErr w:type="gramEnd"/>
      <w:r>
        <w:rPr>
          <w:sz w:val="24"/>
          <w:szCs w:val="24"/>
        </w:rPr>
        <w:t xml:space="preserve"> its color on the recordin</w:t>
      </w:r>
      <w:r>
        <w:rPr>
          <w:sz w:val="24"/>
          <w:szCs w:val="24"/>
        </w:rPr>
        <w:t>g sheet, and return the bear to his friends in the den.  Each student can draw out a bear 10 times.  Then the pair of students can answer the questions on the other recording page.</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Share:</w:t>
      </w:r>
      <w:r>
        <w:rPr>
          <w:sz w:val="24"/>
          <w:szCs w:val="24"/>
        </w:rPr>
        <w:t xml:space="preserve">  Each pair of students will present their data to the rest of the cl</w:t>
      </w:r>
      <w:r>
        <w:rPr>
          <w:sz w:val="24"/>
          <w:szCs w:val="24"/>
        </w:rPr>
        <w:t>ass.  The teacher can keep track of the answers the students came up with and lead a class discussion.  When the data from all the groups is combined, do the students what to change any of their predictions?  Did more information make them change their min</w:t>
      </w:r>
      <w:r>
        <w:rPr>
          <w:sz w:val="24"/>
          <w:szCs w:val="24"/>
        </w:rPr>
        <w:t>d?</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b/>
          <w:sz w:val="24"/>
          <w:szCs w:val="24"/>
          <w:u w:val="single"/>
        </w:rPr>
        <w:t>Summarize:</w:t>
      </w:r>
      <w:r>
        <w:rPr>
          <w:sz w:val="24"/>
          <w:szCs w:val="24"/>
        </w:rPr>
        <w:t xml:space="preserve">  Referring back to the “I can” statements, do the students feel that they have met their learning targets?  Would they like to continue to work with the bears in a den at a learning station?  Knowing what they know, how will they predict the outcome of fu</w:t>
      </w:r>
      <w:r>
        <w:rPr>
          <w:sz w:val="24"/>
          <w:szCs w:val="24"/>
        </w:rPr>
        <w:t>rther trials?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b/>
          <w:sz w:val="24"/>
          <w:szCs w:val="24"/>
          <w:u w:val="single"/>
        </w:rPr>
      </w:pPr>
      <w:r>
        <w:br w:type="page"/>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r>
        <w:rPr>
          <w:b/>
          <w:sz w:val="24"/>
          <w:szCs w:val="24"/>
          <w:u w:val="single"/>
        </w:rPr>
        <w:t>Bears in a Den Recording Sheet</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p>
    <w:tbl>
      <w:tblPr>
        <w:tblStyle w:val="a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28"/>
        <w:gridCol w:w="1728"/>
        <w:gridCol w:w="1728"/>
        <w:gridCol w:w="1728"/>
        <w:gridCol w:w="1728"/>
      </w:tblGrid>
      <w:tr w:rsidR="00685473">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w:t>
            </w:r>
          </w:p>
          <w:p w:rsidR="00685473" w:rsidRDefault="00685473">
            <w:pPr>
              <w:pStyle w:val="normal0"/>
              <w:widowControl w:val="0"/>
              <w:spacing w:line="360" w:lineRule="auto"/>
              <w:rPr>
                <w:b/>
                <w:sz w:val="24"/>
                <w:szCs w:val="24"/>
                <w:u w:val="single"/>
              </w:rPr>
            </w:pPr>
          </w:p>
          <w:p w:rsidR="00685473" w:rsidRDefault="00685473">
            <w:pPr>
              <w:pStyle w:val="normal0"/>
              <w:widowControl w:val="0"/>
              <w:spacing w:line="360" w:lineRule="auto"/>
              <w:rPr>
                <w:b/>
                <w:sz w:val="24"/>
                <w:szCs w:val="24"/>
                <w:u w:val="single"/>
              </w:rPr>
            </w:pPr>
          </w:p>
          <w:p w:rsidR="00685473" w:rsidRDefault="00685473">
            <w:pPr>
              <w:pStyle w:val="normal0"/>
              <w:widowControl w:val="0"/>
              <w:spacing w:line="360" w:lineRule="auto"/>
              <w:rPr>
                <w:b/>
                <w:sz w:val="24"/>
                <w:szCs w:val="24"/>
                <w:u w:val="single"/>
              </w:rPr>
            </w:pPr>
          </w:p>
          <w:p w:rsidR="00685473" w:rsidRDefault="00685473">
            <w:pPr>
              <w:pStyle w:val="normal0"/>
              <w:widowControl w:val="0"/>
              <w:spacing w:line="360" w:lineRule="auto"/>
              <w:rPr>
                <w:sz w:val="24"/>
                <w:szCs w:val="24"/>
              </w:rPr>
            </w:pP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4</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5</w:t>
            </w:r>
          </w:p>
        </w:tc>
      </w:tr>
      <w:tr w:rsidR="00685473">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6</w:t>
            </w: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7</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8</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9</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10</w:t>
            </w:r>
          </w:p>
        </w:tc>
      </w:tr>
      <w:tr w:rsidR="00685473">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11</w:t>
            </w: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12</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13</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14</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15</w:t>
            </w:r>
          </w:p>
        </w:tc>
      </w:tr>
      <w:tr w:rsidR="00685473">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16</w:t>
            </w: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p w:rsidR="00685473" w:rsidRDefault="00685473">
            <w:pPr>
              <w:pStyle w:val="normal0"/>
              <w:widowControl w:val="0"/>
              <w:spacing w:line="360" w:lineRule="auto"/>
              <w:rPr>
                <w:sz w:val="24"/>
                <w:szCs w:val="24"/>
              </w:rPr>
            </w:pP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17</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18</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19</w:t>
            </w:r>
          </w:p>
        </w:tc>
        <w:tc>
          <w:tcPr>
            <w:tcW w:w="1728"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20</w:t>
            </w:r>
          </w:p>
        </w:tc>
      </w:tr>
    </w:tbl>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How many times did we pull out a red bear?  _________________________</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How many times did we pull out a blue bear?  ________________________</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How many times did we pull out a yellow bear?  _______________________</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How long was the longest row of red bears? ___________________________</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 xml:space="preserve">How long was the longest row of blue bears? </w:t>
      </w:r>
      <w:r>
        <w:rPr>
          <w:sz w:val="24"/>
          <w:szCs w:val="24"/>
        </w:rPr>
        <w:t xml:space="preserve"> _________________________</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rPr>
          <w:sz w:val="24"/>
          <w:szCs w:val="24"/>
        </w:rPr>
      </w:pPr>
      <w:r>
        <w:rPr>
          <w:sz w:val="24"/>
          <w:szCs w:val="24"/>
        </w:rPr>
        <w:t>How long was the longest row of yellow bears?  _______________________</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sz w:val="24"/>
          <w:szCs w:val="24"/>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sz w:val="24"/>
          <w:szCs w:val="24"/>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4"/>
          <w:szCs w:val="24"/>
          <w:u w:val="single"/>
        </w:rPr>
      </w:pPr>
      <w:r>
        <w:br w:type="page"/>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8"/>
          <w:szCs w:val="28"/>
          <w:u w:val="single"/>
        </w:rPr>
      </w:pPr>
      <w:r>
        <w:rPr>
          <w:b/>
          <w:sz w:val="28"/>
          <w:szCs w:val="28"/>
          <w:u w:val="single"/>
        </w:rPr>
        <w:t>Lesson 10</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8"/>
          <w:szCs w:val="28"/>
          <w:u w:val="single"/>
        </w:rPr>
      </w:pPr>
      <w:r>
        <w:rPr>
          <w:b/>
          <w:sz w:val="28"/>
          <w:szCs w:val="28"/>
          <w:u w:val="single"/>
        </w:rPr>
        <w:t>Watch Out for the Wolf!</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left="720"/>
        <w:jc w:val="center"/>
        <w:rPr>
          <w:b/>
          <w:sz w:val="28"/>
          <w:szCs w:val="28"/>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rPr>
        <w:t>NCTM:  Pre K-</w:t>
      </w:r>
      <w:proofErr w:type="gramStart"/>
      <w:r>
        <w:rPr>
          <w:sz w:val="24"/>
          <w:szCs w:val="24"/>
        </w:rPr>
        <w:t>2  Develop</w:t>
      </w:r>
      <w:proofErr w:type="gramEnd"/>
      <w:r>
        <w:rPr>
          <w:sz w:val="24"/>
          <w:szCs w:val="24"/>
        </w:rPr>
        <w:t xml:space="preserve"> and evaluate inferences and predictions that are based on data.  All students should discuss events related to students’ experiences as likely or unlikely.</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Materials</w:t>
      </w:r>
      <w:r>
        <w:rPr>
          <w:sz w:val="24"/>
          <w:szCs w:val="24"/>
        </w:rPr>
        <w:t>:  3 pencil boxes decorated to look like a straw house, a stick hou</w:t>
      </w:r>
      <w:r>
        <w:rPr>
          <w:sz w:val="24"/>
          <w:szCs w:val="24"/>
        </w:rPr>
        <w:t>se, and a brick house, 2 pictures of wolves, 1 picture of a pig, pencils, clipboards, and recording sheets.</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rPr>
          <w:sz w:val="24"/>
          <w:szCs w:val="24"/>
        </w:rPr>
      </w:pPr>
      <w:r>
        <w:rPr>
          <w:sz w:val="24"/>
          <w:szCs w:val="24"/>
          <w:u w:val="single"/>
        </w:rPr>
        <w:t>Learning Target:</w:t>
      </w:r>
      <w:r>
        <w:rPr>
          <w:sz w:val="24"/>
          <w:szCs w:val="24"/>
        </w:rPr>
        <w:t xml:space="preserve">  “I can guess which house my brother pig is likely in.”  “I will know it when my teacher shows me who is in the houses.</w:t>
      </w:r>
      <w:proofErr w:type="gramStart"/>
      <w:r>
        <w:rPr>
          <w:sz w:val="24"/>
          <w:szCs w:val="24"/>
        </w:rPr>
        <w:t>”.</w:t>
      </w:r>
      <w:proofErr w:type="gramEnd"/>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Launch:</w:t>
      </w:r>
      <w:r>
        <w:rPr>
          <w:sz w:val="24"/>
          <w:szCs w:val="24"/>
        </w:rPr>
        <w:t xml:space="preserve">  </w:t>
      </w:r>
      <w:r>
        <w:rPr>
          <w:sz w:val="24"/>
          <w:szCs w:val="24"/>
        </w:rPr>
        <w:t>After reading the story about the 3 little pigs, tell the students about a new game called, “Watch Out for the Wolf!”  In this game, you are one of the little pigs and you want to go visit your brother.  In one house will be your brother but in the other 2</w:t>
      </w:r>
      <w:r>
        <w:rPr>
          <w:sz w:val="24"/>
          <w:szCs w:val="24"/>
        </w:rPr>
        <w:t xml:space="preserve"> houses will be a wolf.  First, you get to choose which house you think your brother is in.  Then the teacher will open one of the other houses and you will get to see that there is a wolf inside!  Now, you get to either keep the house you think your broth</w:t>
      </w:r>
      <w:r>
        <w:rPr>
          <w:sz w:val="24"/>
          <w:szCs w:val="24"/>
        </w:rPr>
        <w:t>er is in or choose the other house.  How many times was your brother in the other house?  Keep track of if you stayed with your first guess or if you switched houses and which house the wolf was in.</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Explore:</w:t>
      </w:r>
      <w:r>
        <w:rPr>
          <w:sz w:val="24"/>
          <w:szCs w:val="24"/>
        </w:rPr>
        <w:t xml:space="preserve">  Have each student, one at a </w:t>
      </w:r>
      <w:proofErr w:type="gramStart"/>
      <w:r>
        <w:rPr>
          <w:sz w:val="24"/>
          <w:szCs w:val="24"/>
        </w:rPr>
        <w:t>time,</w:t>
      </w:r>
      <w:proofErr w:type="gramEnd"/>
      <w:r>
        <w:rPr>
          <w:sz w:val="24"/>
          <w:szCs w:val="24"/>
        </w:rPr>
        <w:t xml:space="preserve"> come up to ch</w:t>
      </w:r>
      <w:r>
        <w:rPr>
          <w:sz w:val="24"/>
          <w:szCs w:val="24"/>
        </w:rPr>
        <w:t>oose a house.  Reveal one house that has a wolf and ask the student if they would like to keep or switch houses.  All the other students should have a clipboard, a pencil, and a recording sheet.  The students need to record if the person choosing the house</w:t>
      </w:r>
      <w:r>
        <w:rPr>
          <w:sz w:val="24"/>
          <w:szCs w:val="24"/>
        </w:rPr>
        <w:t xml:space="preserve"> kept their original house or switched.  Then they need to record if they found </w:t>
      </w:r>
      <w:proofErr w:type="gramStart"/>
      <w:r>
        <w:rPr>
          <w:sz w:val="24"/>
          <w:szCs w:val="24"/>
        </w:rPr>
        <w:t>their</w:t>
      </w:r>
      <w:proofErr w:type="gramEnd"/>
      <w:r>
        <w:rPr>
          <w:sz w:val="24"/>
          <w:szCs w:val="24"/>
        </w:rPr>
        <w:t xml:space="preserve"> brother or not.</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Share</w:t>
      </w:r>
      <w:r>
        <w:rPr>
          <w:sz w:val="24"/>
          <w:szCs w:val="24"/>
        </w:rPr>
        <w:t>:  Once everyone has had a chance to play the game, compile the data.  How many students kept their first house?  How many switched?  Out of the stud</w:t>
      </w:r>
      <w:r>
        <w:rPr>
          <w:sz w:val="24"/>
          <w:szCs w:val="24"/>
        </w:rPr>
        <w:t>ents that kept their original guess, how many of them ended up finding their brother?  Out of the students who switched houses, how many of them ended up finding their brother?</w:t>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ind w:firstLine="720"/>
        <w:rPr>
          <w:sz w:val="24"/>
          <w:szCs w:val="24"/>
        </w:rPr>
      </w:pPr>
      <w:r>
        <w:rPr>
          <w:sz w:val="24"/>
          <w:szCs w:val="24"/>
          <w:u w:val="single"/>
        </w:rPr>
        <w:t>Summarize:</w:t>
      </w:r>
      <w:r>
        <w:rPr>
          <w:sz w:val="24"/>
          <w:szCs w:val="24"/>
        </w:rPr>
        <w:t xml:space="preserve">  What do the students think is a good strategy for finding their bro</w:t>
      </w:r>
      <w:r>
        <w:rPr>
          <w:sz w:val="24"/>
          <w:szCs w:val="24"/>
        </w:rPr>
        <w:t xml:space="preserve">ther?  Why?  If they got to play the game again, what would they choose to do - keep their original guess or switch houses?  Why?  After they have played the game one or two times, you may want to show them the </w:t>
      </w:r>
      <w:proofErr w:type="spellStart"/>
      <w:r>
        <w:rPr>
          <w:sz w:val="24"/>
          <w:szCs w:val="24"/>
        </w:rPr>
        <w:t>youtube</w:t>
      </w:r>
      <w:proofErr w:type="spellEnd"/>
      <w:r>
        <w:rPr>
          <w:sz w:val="24"/>
          <w:szCs w:val="24"/>
        </w:rPr>
        <w:t xml:space="preserve"> video at </w:t>
      </w:r>
      <w:hyperlink r:id="rId29">
        <w:r>
          <w:rPr>
            <w:color w:val="1155CC"/>
            <w:sz w:val="24"/>
            <w:szCs w:val="24"/>
            <w:u w:val="single"/>
          </w:rPr>
          <w:t>https://youtu.be/mhlc7peGlGg</w:t>
        </w:r>
      </w:hyperlink>
      <w:r>
        <w:rPr>
          <w:sz w:val="24"/>
          <w:szCs w:val="24"/>
        </w:rPr>
        <w:t xml:space="preserve">.  </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r>
        <w:br w:type="page"/>
      </w:r>
    </w:p>
    <w:p w:rsidR="00685473" w:rsidRDefault="00091E48">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r>
        <w:rPr>
          <w:b/>
          <w:sz w:val="24"/>
          <w:szCs w:val="24"/>
          <w:u w:val="single"/>
        </w:rPr>
        <w:t>Watch Out for the Wolf Recording Sheet</w:t>
      </w: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sz w:val="24"/>
          <w:szCs w:val="24"/>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2340"/>
        <w:gridCol w:w="2340"/>
      </w:tblGrid>
      <w:tr w:rsidR="00685473">
        <w:trPr>
          <w:jc w:val="center"/>
        </w:trPr>
        <w:tc>
          <w:tcPr>
            <w:tcW w:w="234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Kept the 1st house</w:t>
            </w:r>
          </w:p>
        </w:tc>
        <w:tc>
          <w:tcPr>
            <w:tcW w:w="234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Switched houses</w:t>
            </w:r>
          </w:p>
        </w:tc>
        <w:tc>
          <w:tcPr>
            <w:tcW w:w="234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Yes, found the brother pig</w:t>
            </w:r>
          </w:p>
        </w:tc>
        <w:tc>
          <w:tcPr>
            <w:tcW w:w="234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No, didn’t find the brother pig</w:t>
            </w: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rPr>
          <w:jc w:val="center"/>
        </w:trPr>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23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bl>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sz w:val="24"/>
          <w:szCs w:val="24"/>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FFFFF"/>
        <w:spacing w:line="360" w:lineRule="auto"/>
        <w:jc w:val="center"/>
        <w:rPr>
          <w:b/>
          <w:sz w:val="24"/>
          <w:szCs w:val="24"/>
          <w:u w:val="single"/>
        </w:rPr>
      </w:pPr>
    </w:p>
    <w:p w:rsidR="00685473" w:rsidRDefault="00685473">
      <w:pPr>
        <w:pStyle w:val="normal0"/>
        <w:spacing w:line="360" w:lineRule="auto"/>
        <w:jc w:val="center"/>
        <w:rPr>
          <w:b/>
          <w:sz w:val="24"/>
          <w:szCs w:val="24"/>
        </w:rPr>
      </w:pPr>
    </w:p>
    <w:p w:rsidR="00AB0530" w:rsidRDefault="00AB0530">
      <w:pPr>
        <w:pStyle w:val="normal0"/>
        <w:spacing w:line="360" w:lineRule="auto"/>
        <w:jc w:val="center"/>
      </w:pPr>
    </w:p>
    <w:p w:rsidR="00AB0530" w:rsidRDefault="00AB0530">
      <w:pPr>
        <w:pStyle w:val="normal0"/>
        <w:spacing w:line="360" w:lineRule="auto"/>
        <w:jc w:val="center"/>
      </w:pPr>
    </w:p>
    <w:p w:rsidR="00AB0530" w:rsidRDefault="00AB0530">
      <w:pPr>
        <w:pStyle w:val="normal0"/>
        <w:spacing w:line="360" w:lineRule="auto"/>
        <w:jc w:val="center"/>
      </w:pPr>
    </w:p>
    <w:p w:rsidR="00AB0530" w:rsidRDefault="00AB0530">
      <w:pPr>
        <w:pStyle w:val="normal0"/>
        <w:spacing w:line="360" w:lineRule="auto"/>
        <w:jc w:val="center"/>
      </w:pPr>
    </w:p>
    <w:p w:rsidR="00AB0530" w:rsidRDefault="00AB0530">
      <w:pPr>
        <w:pStyle w:val="normal0"/>
        <w:spacing w:line="360" w:lineRule="auto"/>
        <w:jc w:val="center"/>
      </w:pPr>
    </w:p>
    <w:p w:rsidR="00AB0530" w:rsidRDefault="00AB0530">
      <w:pPr>
        <w:pStyle w:val="normal0"/>
        <w:spacing w:line="360" w:lineRule="auto"/>
        <w:jc w:val="center"/>
      </w:pPr>
    </w:p>
    <w:p w:rsidR="00AB0530" w:rsidRDefault="00AB0530">
      <w:pPr>
        <w:pStyle w:val="normal0"/>
        <w:spacing w:line="360" w:lineRule="auto"/>
        <w:jc w:val="center"/>
      </w:pPr>
    </w:p>
    <w:p w:rsidR="00685473" w:rsidRDefault="00685473">
      <w:pPr>
        <w:pStyle w:val="normal0"/>
        <w:spacing w:line="360" w:lineRule="auto"/>
        <w:jc w:val="center"/>
        <w:rPr>
          <w:b/>
          <w:sz w:val="24"/>
          <w:szCs w:val="24"/>
        </w:rPr>
      </w:pPr>
    </w:p>
    <w:p w:rsidR="00685473" w:rsidRDefault="00091E48">
      <w:pPr>
        <w:pStyle w:val="normal0"/>
        <w:spacing w:line="360" w:lineRule="auto"/>
        <w:jc w:val="center"/>
        <w:rPr>
          <w:b/>
          <w:sz w:val="28"/>
          <w:szCs w:val="28"/>
          <w:u w:val="single"/>
        </w:rPr>
      </w:pPr>
      <w:r>
        <w:rPr>
          <w:b/>
          <w:sz w:val="28"/>
          <w:szCs w:val="28"/>
          <w:u w:val="single"/>
        </w:rPr>
        <w:t>Lesson 11</w:t>
      </w:r>
    </w:p>
    <w:p w:rsidR="00685473" w:rsidRDefault="00091E48">
      <w:pPr>
        <w:pStyle w:val="normal0"/>
        <w:spacing w:line="360" w:lineRule="auto"/>
        <w:jc w:val="center"/>
        <w:rPr>
          <w:b/>
          <w:sz w:val="28"/>
          <w:szCs w:val="28"/>
          <w:u w:val="single"/>
        </w:rPr>
      </w:pPr>
      <w:r>
        <w:rPr>
          <w:b/>
          <w:sz w:val="28"/>
          <w:szCs w:val="28"/>
          <w:u w:val="single"/>
        </w:rPr>
        <w:t>Roll-A-Sight Word</w:t>
      </w:r>
    </w:p>
    <w:p w:rsidR="00685473" w:rsidRDefault="00685473">
      <w:pPr>
        <w:pStyle w:val="normal0"/>
        <w:spacing w:line="360" w:lineRule="auto"/>
        <w:rPr>
          <w:sz w:val="24"/>
          <w:szCs w:val="24"/>
        </w:rPr>
      </w:pPr>
    </w:p>
    <w:p w:rsidR="00685473" w:rsidRDefault="00091E48">
      <w:pPr>
        <w:pStyle w:val="normal0"/>
        <w:spacing w:line="360" w:lineRule="auto"/>
        <w:rPr>
          <w:b/>
          <w:sz w:val="24"/>
          <w:szCs w:val="24"/>
        </w:rPr>
      </w:pPr>
      <w:r>
        <w:rPr>
          <w:b/>
          <w:sz w:val="24"/>
          <w:szCs w:val="24"/>
        </w:rPr>
        <w:t>Standard</w:t>
      </w:r>
    </w:p>
    <w:p w:rsidR="00685473" w:rsidRDefault="00091E48">
      <w:pPr>
        <w:pStyle w:val="normal0"/>
        <w:spacing w:line="360" w:lineRule="auto"/>
        <w:rPr>
          <w:sz w:val="24"/>
          <w:szCs w:val="24"/>
        </w:rPr>
      </w:pPr>
      <w:r>
        <w:rPr>
          <w:sz w:val="24"/>
          <w:szCs w:val="24"/>
        </w:rPr>
        <w:t>Measurement and data</w:t>
      </w:r>
    </w:p>
    <w:p w:rsidR="00685473" w:rsidRDefault="00091E48">
      <w:pPr>
        <w:pStyle w:val="normal0"/>
        <w:spacing w:line="360" w:lineRule="auto"/>
        <w:rPr>
          <w:sz w:val="24"/>
          <w:szCs w:val="24"/>
        </w:rPr>
      </w:pPr>
      <w:r>
        <w:rPr>
          <w:sz w:val="24"/>
          <w:szCs w:val="24"/>
        </w:rPr>
        <w:t>Describe and compare measurable attributes.</w:t>
      </w:r>
    </w:p>
    <w:p w:rsidR="00685473" w:rsidRDefault="00091E48">
      <w:pPr>
        <w:pStyle w:val="normal0"/>
        <w:spacing w:line="360" w:lineRule="auto"/>
        <w:rPr>
          <w:sz w:val="24"/>
          <w:szCs w:val="24"/>
        </w:rPr>
      </w:pPr>
      <w:proofErr w:type="gramStart"/>
      <w:r>
        <w:rPr>
          <w:sz w:val="24"/>
          <w:szCs w:val="24"/>
        </w:rPr>
        <w:t>K.MD  2</w:t>
      </w:r>
      <w:proofErr w:type="gramEnd"/>
      <w:r>
        <w:rPr>
          <w:sz w:val="24"/>
          <w:szCs w:val="24"/>
        </w:rPr>
        <w:t>.  Directly compare two objects with a measurable attribute in common,</w:t>
      </w:r>
    </w:p>
    <w:p w:rsidR="00685473" w:rsidRDefault="00091E48">
      <w:pPr>
        <w:pStyle w:val="normal0"/>
        <w:spacing w:line="360" w:lineRule="auto"/>
        <w:rPr>
          <w:sz w:val="24"/>
          <w:szCs w:val="24"/>
        </w:rPr>
      </w:pPr>
      <w:proofErr w:type="gramStart"/>
      <w:r>
        <w:rPr>
          <w:sz w:val="24"/>
          <w:szCs w:val="24"/>
        </w:rPr>
        <w:t>to</w:t>
      </w:r>
      <w:proofErr w:type="gramEnd"/>
      <w:r>
        <w:rPr>
          <w:sz w:val="24"/>
          <w:szCs w:val="24"/>
        </w:rPr>
        <w:t xml:space="preserve"> see which object has “more of”/“less of” the attribute, and describe the differenc</w:t>
      </w:r>
      <w:r>
        <w:rPr>
          <w:sz w:val="24"/>
          <w:szCs w:val="24"/>
        </w:rPr>
        <w:t>e.  For example, directly compare the heights of two</w:t>
      </w:r>
    </w:p>
    <w:p w:rsidR="00685473" w:rsidRDefault="00091E48">
      <w:pPr>
        <w:pStyle w:val="normal0"/>
        <w:spacing w:line="360" w:lineRule="auto"/>
        <w:rPr>
          <w:sz w:val="24"/>
          <w:szCs w:val="24"/>
        </w:rPr>
      </w:pPr>
      <w:proofErr w:type="gramStart"/>
      <w:r>
        <w:rPr>
          <w:sz w:val="24"/>
          <w:szCs w:val="24"/>
        </w:rPr>
        <w:t>children</w:t>
      </w:r>
      <w:proofErr w:type="gramEnd"/>
      <w:r>
        <w:rPr>
          <w:sz w:val="24"/>
          <w:szCs w:val="24"/>
        </w:rPr>
        <w:t xml:space="preserve"> and describe one child as taller/shorter.</w:t>
      </w:r>
    </w:p>
    <w:p w:rsidR="00685473" w:rsidRDefault="00685473">
      <w:pPr>
        <w:pStyle w:val="normal0"/>
        <w:spacing w:line="360" w:lineRule="auto"/>
        <w:rPr>
          <w:b/>
          <w:sz w:val="24"/>
          <w:szCs w:val="24"/>
        </w:rPr>
      </w:pPr>
    </w:p>
    <w:p w:rsidR="00685473" w:rsidRDefault="00091E48">
      <w:pPr>
        <w:pStyle w:val="normal0"/>
        <w:spacing w:line="360" w:lineRule="auto"/>
        <w:rPr>
          <w:sz w:val="24"/>
          <w:szCs w:val="24"/>
        </w:rPr>
      </w:pPr>
      <w:r>
        <w:rPr>
          <w:b/>
          <w:sz w:val="24"/>
          <w:szCs w:val="24"/>
        </w:rPr>
        <w:t xml:space="preserve">No Anchor Standards for reading </w:t>
      </w:r>
      <w:r>
        <w:rPr>
          <w:sz w:val="24"/>
          <w:szCs w:val="24"/>
        </w:rPr>
        <w:t xml:space="preserve"> </w:t>
      </w:r>
    </w:p>
    <w:p w:rsidR="00685473" w:rsidRDefault="00091E48">
      <w:pPr>
        <w:pStyle w:val="normal0"/>
        <w:spacing w:line="360" w:lineRule="auto"/>
        <w:rPr>
          <w:sz w:val="24"/>
          <w:szCs w:val="24"/>
        </w:rPr>
      </w:pPr>
      <w:proofErr w:type="gramStart"/>
      <w:r>
        <w:rPr>
          <w:sz w:val="24"/>
          <w:szCs w:val="24"/>
        </w:rPr>
        <w:t>0.3.0.3  Know</w:t>
      </w:r>
      <w:proofErr w:type="gramEnd"/>
      <w:r>
        <w:rPr>
          <w:sz w:val="24"/>
          <w:szCs w:val="24"/>
        </w:rPr>
        <w:t xml:space="preserve"> and apply grade-level phonics and word analysis skills in decoding words: (a) Demonstrate basic knowled</w:t>
      </w:r>
      <w:r>
        <w:rPr>
          <w:sz w:val="24"/>
          <w:szCs w:val="24"/>
        </w:rPr>
        <w:t>ge of one-to-one letter-sound correspondences by producing the primary or many of the most frequent sound for each consonant. (b) Associate the long and short sounds with common spellings (graphemes) for the five major vowels. (c) Read common high-frequenc</w:t>
      </w:r>
      <w:r>
        <w:rPr>
          <w:sz w:val="24"/>
          <w:szCs w:val="24"/>
        </w:rPr>
        <w:t>y words by sight (e.g., the, of, to, you, she, my, is, are, do, does). (d) Distinguish between similarly spelled words by identifying the sounds of the letters that differ.</w:t>
      </w:r>
    </w:p>
    <w:p w:rsidR="00685473" w:rsidRDefault="00685473">
      <w:pPr>
        <w:pStyle w:val="normal0"/>
        <w:spacing w:line="360" w:lineRule="auto"/>
        <w:rPr>
          <w:sz w:val="24"/>
          <w:szCs w:val="24"/>
        </w:rPr>
      </w:pPr>
    </w:p>
    <w:p w:rsidR="00685473" w:rsidRDefault="00091E48">
      <w:pPr>
        <w:pStyle w:val="normal0"/>
        <w:numPr>
          <w:ilvl w:val="0"/>
          <w:numId w:val="2"/>
        </w:numPr>
        <w:spacing w:line="360" w:lineRule="auto"/>
        <w:ind w:hanging="360"/>
        <w:contextualSpacing/>
        <w:rPr>
          <w:sz w:val="24"/>
          <w:szCs w:val="24"/>
        </w:rPr>
      </w:pPr>
      <w:r>
        <w:rPr>
          <w:sz w:val="24"/>
          <w:szCs w:val="24"/>
        </w:rPr>
        <w:t>I can predict on outcome based on data collected and shown to me</w:t>
      </w:r>
    </w:p>
    <w:p w:rsidR="00685473" w:rsidRDefault="00091E48">
      <w:pPr>
        <w:pStyle w:val="normal0"/>
        <w:numPr>
          <w:ilvl w:val="0"/>
          <w:numId w:val="2"/>
        </w:numPr>
        <w:spacing w:line="360" w:lineRule="auto"/>
        <w:ind w:hanging="360"/>
        <w:contextualSpacing/>
        <w:rPr>
          <w:sz w:val="24"/>
          <w:szCs w:val="24"/>
        </w:rPr>
      </w:pPr>
      <w:r>
        <w:rPr>
          <w:sz w:val="24"/>
          <w:szCs w:val="24"/>
        </w:rPr>
        <w:t xml:space="preserve">I know I have it </w:t>
      </w:r>
      <w:r>
        <w:rPr>
          <w:sz w:val="24"/>
          <w:szCs w:val="24"/>
        </w:rPr>
        <w:t>when I make an educated prediction using the data I see</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Vocabulary: </w:t>
      </w:r>
      <w:r>
        <w:rPr>
          <w:sz w:val="24"/>
          <w:szCs w:val="24"/>
        </w:rPr>
        <w:t xml:space="preserve">  Chosen sight words, predict</w:t>
      </w:r>
    </w:p>
    <w:p w:rsidR="00685473" w:rsidRDefault="00091E48">
      <w:pPr>
        <w:pStyle w:val="normal0"/>
        <w:spacing w:line="360" w:lineRule="auto"/>
        <w:rPr>
          <w:b/>
          <w:sz w:val="24"/>
          <w:szCs w:val="24"/>
        </w:rPr>
      </w:pPr>
      <w:r>
        <w:rPr>
          <w:b/>
          <w:sz w:val="24"/>
          <w:szCs w:val="24"/>
        </w:rPr>
        <w:t>Supplies:</w:t>
      </w:r>
    </w:p>
    <w:p w:rsidR="00685473" w:rsidRDefault="00091E48">
      <w:pPr>
        <w:pStyle w:val="normal0"/>
        <w:numPr>
          <w:ilvl w:val="0"/>
          <w:numId w:val="1"/>
        </w:numPr>
        <w:spacing w:line="360" w:lineRule="auto"/>
        <w:ind w:hanging="360"/>
        <w:contextualSpacing/>
        <w:rPr>
          <w:sz w:val="24"/>
          <w:szCs w:val="24"/>
        </w:rPr>
      </w:pPr>
      <w:r>
        <w:rPr>
          <w:sz w:val="24"/>
          <w:szCs w:val="24"/>
        </w:rPr>
        <w:t>Pencil (colored)</w:t>
      </w:r>
    </w:p>
    <w:p w:rsidR="00685473" w:rsidRDefault="00091E48">
      <w:pPr>
        <w:pStyle w:val="normal0"/>
        <w:numPr>
          <w:ilvl w:val="0"/>
          <w:numId w:val="1"/>
        </w:numPr>
        <w:spacing w:line="360" w:lineRule="auto"/>
        <w:ind w:hanging="360"/>
        <w:contextualSpacing/>
        <w:rPr>
          <w:sz w:val="24"/>
          <w:szCs w:val="24"/>
        </w:rPr>
      </w:pPr>
      <w:r>
        <w:rPr>
          <w:sz w:val="24"/>
          <w:szCs w:val="24"/>
        </w:rPr>
        <w:t>Dice</w:t>
      </w:r>
    </w:p>
    <w:p w:rsidR="00685473" w:rsidRDefault="00091E48">
      <w:pPr>
        <w:pStyle w:val="normal0"/>
        <w:numPr>
          <w:ilvl w:val="0"/>
          <w:numId w:val="1"/>
        </w:numPr>
        <w:spacing w:line="360" w:lineRule="auto"/>
        <w:ind w:hanging="360"/>
        <w:contextualSpacing/>
        <w:rPr>
          <w:sz w:val="24"/>
          <w:szCs w:val="24"/>
        </w:rPr>
      </w:pPr>
      <w:r>
        <w:rPr>
          <w:sz w:val="24"/>
          <w:szCs w:val="24"/>
        </w:rPr>
        <w:t>Worksheet</w:t>
      </w:r>
    </w:p>
    <w:p w:rsidR="00685473" w:rsidRDefault="00091E48">
      <w:pPr>
        <w:pStyle w:val="normal0"/>
        <w:numPr>
          <w:ilvl w:val="0"/>
          <w:numId w:val="1"/>
        </w:numPr>
        <w:spacing w:line="360" w:lineRule="auto"/>
        <w:ind w:hanging="360"/>
        <w:contextualSpacing/>
        <w:rPr>
          <w:sz w:val="24"/>
          <w:szCs w:val="24"/>
        </w:rPr>
      </w:pPr>
      <w:r>
        <w:rPr>
          <w:sz w:val="24"/>
          <w:szCs w:val="24"/>
        </w:rPr>
        <w:t>Anchor chart (create)</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Launch:</w:t>
      </w:r>
      <w:r>
        <w:rPr>
          <w:sz w:val="24"/>
          <w:szCs w:val="24"/>
        </w:rPr>
        <w:t xml:space="preserve">  (Station introductions) </w:t>
      </w:r>
      <w:proofErr w:type="gramStart"/>
      <w:r>
        <w:rPr>
          <w:sz w:val="24"/>
          <w:szCs w:val="24"/>
        </w:rPr>
        <w:t>Before</w:t>
      </w:r>
      <w:proofErr w:type="gramEnd"/>
      <w:r>
        <w:rPr>
          <w:sz w:val="24"/>
          <w:szCs w:val="24"/>
        </w:rPr>
        <w:t xml:space="preserve"> we play roll-a-sight word, let's make a chart and do some predicting.  How many numbers on the dice?  How many columns of words? (Make anchor chart to match columns.)  Which word/number do you think we will fill in first?  </w:t>
      </w:r>
      <w:r>
        <w:rPr>
          <w:sz w:val="24"/>
          <w:szCs w:val="24"/>
        </w:rPr>
        <w:t>Why?  Have children roll their dice and give thumbs up if they rolled 1, 2, 3, …  Put tally marks under that number on your chart.  Roll again and tally again.  May do more if time permits.  Talk about the column that has more/less tallies.  Then you or ch</w:t>
      </w:r>
      <w:r>
        <w:rPr>
          <w:sz w:val="24"/>
          <w:szCs w:val="24"/>
        </w:rPr>
        <w:t>ildren put their name under the number/sight word that they think they will roll the most based on the anchor chart.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Explore:</w:t>
      </w:r>
      <w:r>
        <w:rPr>
          <w:sz w:val="24"/>
          <w:szCs w:val="24"/>
        </w:rPr>
        <w:t xml:space="preserve">   Students will begin their stations.  To get accurate data and to make sure students are saying and spelling their words, you ma</w:t>
      </w:r>
      <w:r>
        <w:rPr>
          <w:sz w:val="24"/>
          <w:szCs w:val="24"/>
        </w:rPr>
        <w:t xml:space="preserve">y want a parent volunteer or </w:t>
      </w:r>
      <w:proofErr w:type="spellStart"/>
      <w:r>
        <w:rPr>
          <w:sz w:val="24"/>
          <w:szCs w:val="24"/>
        </w:rPr>
        <w:t>para</w:t>
      </w:r>
      <w:proofErr w:type="spellEnd"/>
      <w:r>
        <w:rPr>
          <w:sz w:val="24"/>
          <w:szCs w:val="24"/>
        </w:rPr>
        <w:t xml:space="preserve"> with them.  Students will color in the header of the column they completed first so we may collect data later and they can continue on with their station until time runs out.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Share: </w:t>
      </w:r>
      <w:r>
        <w:rPr>
          <w:sz w:val="24"/>
          <w:szCs w:val="24"/>
        </w:rPr>
        <w:t xml:space="preserve"> Before switching stations, students wi</w:t>
      </w:r>
      <w:r>
        <w:rPr>
          <w:sz w:val="24"/>
          <w:szCs w:val="24"/>
        </w:rPr>
        <w:t xml:space="preserve">ll share in their group what column they completed first.  </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Summarize: </w:t>
      </w:r>
      <w:r>
        <w:rPr>
          <w:sz w:val="24"/>
          <w:szCs w:val="24"/>
        </w:rPr>
        <w:t>At closing, students will come back to the rug.  Give each student a small sticky note to put their name on and place it on anchor chart, under the word/number that they actually comp</w:t>
      </w:r>
      <w:r>
        <w:rPr>
          <w:sz w:val="24"/>
          <w:szCs w:val="24"/>
        </w:rPr>
        <w:t>leted first.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 xml:space="preserve">Did you predict right?  Why or why not?  Is there a number(s) that seems to be harder to roll?  </w:t>
      </w:r>
      <w:proofErr w:type="gramStart"/>
      <w:r>
        <w:rPr>
          <w:sz w:val="24"/>
          <w:szCs w:val="24"/>
        </w:rPr>
        <w:t>If you had the chance to pick a different word/number what would you choose now?</w:t>
      </w:r>
      <w:proofErr w:type="gramEnd"/>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b/>
          <w:sz w:val="24"/>
          <w:szCs w:val="24"/>
        </w:rPr>
      </w:pPr>
      <w:r>
        <w:rPr>
          <w:b/>
          <w:sz w:val="24"/>
          <w:szCs w:val="24"/>
        </w:rPr>
        <w:t>Resources:</w:t>
      </w:r>
    </w:p>
    <w:p w:rsidR="00685473" w:rsidRDefault="00685473">
      <w:pPr>
        <w:pStyle w:val="normal0"/>
        <w:spacing w:line="360" w:lineRule="auto"/>
        <w:rPr>
          <w:sz w:val="24"/>
          <w:szCs w:val="24"/>
        </w:rPr>
      </w:pPr>
      <w:hyperlink r:id="rId30">
        <w:r w:rsidR="00091E48">
          <w:rPr>
            <w:b/>
            <w:color w:val="1155CC"/>
            <w:sz w:val="24"/>
            <w:szCs w:val="24"/>
            <w:u w:val="single"/>
          </w:rPr>
          <w:t>https://www.teacherspayteachers.com/Product/Roll-A-Sight-Word-EDITABLE-Freebie-647920</w:t>
        </w:r>
      </w:hyperlink>
    </w:p>
    <w:p w:rsidR="00AB0530" w:rsidRDefault="00AB0530">
      <w:pPr>
        <w:pStyle w:val="normal0"/>
        <w:spacing w:line="360" w:lineRule="auto"/>
        <w:jc w:val="center"/>
        <w:rPr>
          <w:b/>
          <w:sz w:val="28"/>
          <w:szCs w:val="28"/>
          <w:u w:val="single"/>
        </w:rPr>
      </w:pPr>
      <w:r>
        <w:rPr>
          <w:b/>
          <w:sz w:val="28"/>
          <w:szCs w:val="28"/>
          <w:u w:val="single"/>
        </w:rPr>
        <w:br/>
      </w:r>
    </w:p>
    <w:p w:rsidR="00AB0530" w:rsidRDefault="00AB0530">
      <w:pPr>
        <w:pStyle w:val="normal0"/>
        <w:spacing w:line="360" w:lineRule="auto"/>
        <w:jc w:val="center"/>
        <w:rPr>
          <w:b/>
          <w:sz w:val="28"/>
          <w:szCs w:val="28"/>
          <w:u w:val="single"/>
        </w:rPr>
      </w:pPr>
    </w:p>
    <w:p w:rsidR="00685473" w:rsidRDefault="00091E48">
      <w:pPr>
        <w:pStyle w:val="normal0"/>
        <w:spacing w:line="360" w:lineRule="auto"/>
        <w:jc w:val="center"/>
        <w:rPr>
          <w:sz w:val="28"/>
          <w:szCs w:val="28"/>
          <w:u w:val="single"/>
        </w:rPr>
      </w:pPr>
      <w:r>
        <w:rPr>
          <w:b/>
          <w:sz w:val="28"/>
          <w:szCs w:val="28"/>
          <w:u w:val="single"/>
        </w:rPr>
        <w:t>Lesson 12</w:t>
      </w:r>
      <w:r>
        <w:rPr>
          <w:b/>
          <w:sz w:val="28"/>
          <w:szCs w:val="28"/>
          <w:u w:val="single"/>
        </w:rPr>
        <w:br/>
        <w:t xml:space="preserve">Which Bag is </w:t>
      </w:r>
      <w:proofErr w:type="gramStart"/>
      <w:r>
        <w:rPr>
          <w:b/>
          <w:sz w:val="28"/>
          <w:szCs w:val="28"/>
          <w:u w:val="single"/>
        </w:rPr>
        <w:t>Which</w:t>
      </w:r>
      <w:proofErr w:type="gramEnd"/>
      <w:r>
        <w:rPr>
          <w:b/>
          <w:sz w:val="28"/>
          <w:szCs w:val="28"/>
          <w:u w:val="single"/>
        </w:rPr>
        <w:t>?</w:t>
      </w:r>
    </w:p>
    <w:p w:rsidR="00685473" w:rsidRDefault="00685473">
      <w:pPr>
        <w:pStyle w:val="normal0"/>
        <w:spacing w:line="360" w:lineRule="auto"/>
        <w:rPr>
          <w:sz w:val="24"/>
          <w:szCs w:val="24"/>
        </w:rPr>
      </w:pPr>
    </w:p>
    <w:p w:rsidR="00685473" w:rsidRDefault="00091E48">
      <w:pPr>
        <w:pStyle w:val="normal0"/>
        <w:spacing w:line="360" w:lineRule="auto"/>
        <w:rPr>
          <w:b/>
          <w:sz w:val="24"/>
          <w:szCs w:val="24"/>
        </w:rPr>
      </w:pPr>
      <w:r>
        <w:rPr>
          <w:b/>
          <w:sz w:val="24"/>
          <w:szCs w:val="24"/>
        </w:rPr>
        <w:t>Standard</w:t>
      </w:r>
    </w:p>
    <w:p w:rsidR="00685473" w:rsidRDefault="00091E48">
      <w:pPr>
        <w:pStyle w:val="normal0"/>
        <w:spacing w:line="360" w:lineRule="auto"/>
        <w:rPr>
          <w:sz w:val="24"/>
          <w:szCs w:val="24"/>
        </w:rPr>
      </w:pPr>
      <w:r>
        <w:rPr>
          <w:sz w:val="24"/>
          <w:szCs w:val="24"/>
        </w:rPr>
        <w:t>Measurement and data</w:t>
      </w:r>
    </w:p>
    <w:p w:rsidR="00685473" w:rsidRDefault="00091E48">
      <w:pPr>
        <w:pStyle w:val="normal0"/>
        <w:spacing w:line="360" w:lineRule="auto"/>
        <w:rPr>
          <w:sz w:val="24"/>
          <w:szCs w:val="24"/>
        </w:rPr>
      </w:pPr>
      <w:r>
        <w:rPr>
          <w:sz w:val="24"/>
          <w:szCs w:val="24"/>
        </w:rPr>
        <w:t>Describe and compare measurable attributes.</w:t>
      </w:r>
    </w:p>
    <w:p w:rsidR="00685473" w:rsidRDefault="00091E48">
      <w:pPr>
        <w:pStyle w:val="normal0"/>
        <w:spacing w:line="360" w:lineRule="auto"/>
        <w:rPr>
          <w:sz w:val="24"/>
          <w:szCs w:val="24"/>
        </w:rPr>
      </w:pPr>
      <w:proofErr w:type="gramStart"/>
      <w:r>
        <w:rPr>
          <w:sz w:val="24"/>
          <w:szCs w:val="24"/>
        </w:rPr>
        <w:t>K.MD  2</w:t>
      </w:r>
      <w:proofErr w:type="gramEnd"/>
      <w:r>
        <w:rPr>
          <w:sz w:val="24"/>
          <w:szCs w:val="24"/>
        </w:rPr>
        <w:t>.  Directly compare two objects with a measurable attribute in common,</w:t>
      </w:r>
    </w:p>
    <w:p w:rsidR="00685473" w:rsidRDefault="00091E48">
      <w:pPr>
        <w:pStyle w:val="normal0"/>
        <w:spacing w:line="360" w:lineRule="auto"/>
        <w:rPr>
          <w:sz w:val="24"/>
          <w:szCs w:val="24"/>
        </w:rPr>
      </w:pPr>
      <w:proofErr w:type="gramStart"/>
      <w:r>
        <w:rPr>
          <w:sz w:val="24"/>
          <w:szCs w:val="24"/>
        </w:rPr>
        <w:t>to</w:t>
      </w:r>
      <w:proofErr w:type="gramEnd"/>
      <w:r>
        <w:rPr>
          <w:sz w:val="24"/>
          <w:szCs w:val="24"/>
        </w:rPr>
        <w:t xml:space="preserve"> see which object has “more of”/“less of” the attribute, and describe the difference.  For example, directly compare the heights of two</w:t>
      </w:r>
    </w:p>
    <w:p w:rsidR="00685473" w:rsidRDefault="00091E48">
      <w:pPr>
        <w:pStyle w:val="normal0"/>
        <w:spacing w:line="360" w:lineRule="auto"/>
        <w:rPr>
          <w:sz w:val="24"/>
          <w:szCs w:val="24"/>
        </w:rPr>
      </w:pPr>
      <w:proofErr w:type="gramStart"/>
      <w:r>
        <w:rPr>
          <w:sz w:val="24"/>
          <w:szCs w:val="24"/>
        </w:rPr>
        <w:t>children</w:t>
      </w:r>
      <w:proofErr w:type="gramEnd"/>
      <w:r>
        <w:rPr>
          <w:sz w:val="24"/>
          <w:szCs w:val="24"/>
        </w:rPr>
        <w:t xml:space="preserve"> and describe one child as talle</w:t>
      </w:r>
      <w:r>
        <w:rPr>
          <w:sz w:val="24"/>
          <w:szCs w:val="24"/>
        </w:rPr>
        <w:t>r/shorter.</w:t>
      </w:r>
    </w:p>
    <w:p w:rsidR="00685473" w:rsidRDefault="00685473">
      <w:pPr>
        <w:pStyle w:val="normal0"/>
        <w:spacing w:line="360" w:lineRule="auto"/>
        <w:rPr>
          <w:b/>
          <w:sz w:val="24"/>
          <w:szCs w:val="24"/>
        </w:rPr>
      </w:pPr>
    </w:p>
    <w:p w:rsidR="00685473" w:rsidRDefault="00091E48">
      <w:pPr>
        <w:pStyle w:val="normal0"/>
        <w:numPr>
          <w:ilvl w:val="0"/>
          <w:numId w:val="2"/>
        </w:numPr>
        <w:spacing w:line="360" w:lineRule="auto"/>
        <w:ind w:hanging="360"/>
        <w:contextualSpacing/>
        <w:rPr>
          <w:sz w:val="24"/>
          <w:szCs w:val="24"/>
        </w:rPr>
      </w:pPr>
      <w:r>
        <w:rPr>
          <w:sz w:val="24"/>
          <w:szCs w:val="24"/>
        </w:rPr>
        <w:t>I can make a prediction using a math vocabulary word</w:t>
      </w:r>
    </w:p>
    <w:p w:rsidR="00685473" w:rsidRDefault="00091E48">
      <w:pPr>
        <w:pStyle w:val="normal0"/>
        <w:numPr>
          <w:ilvl w:val="0"/>
          <w:numId w:val="2"/>
        </w:numPr>
        <w:spacing w:line="360" w:lineRule="auto"/>
        <w:ind w:hanging="360"/>
        <w:contextualSpacing/>
        <w:rPr>
          <w:sz w:val="24"/>
          <w:szCs w:val="24"/>
        </w:rPr>
      </w:pPr>
      <w:r>
        <w:rPr>
          <w:sz w:val="24"/>
          <w:szCs w:val="24"/>
        </w:rPr>
        <w:t>I know I have it when I can use the word in a sentence to predict an outcome</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Vocabulary: </w:t>
      </w:r>
      <w:r>
        <w:rPr>
          <w:sz w:val="24"/>
          <w:szCs w:val="24"/>
        </w:rPr>
        <w:t xml:space="preserve">  more likely, less likely, compare</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Supplies:</w:t>
      </w:r>
      <w:r>
        <w:rPr>
          <w:sz w:val="24"/>
          <w:szCs w:val="24"/>
        </w:rPr>
        <w:t xml:space="preserve"> </w:t>
      </w:r>
    </w:p>
    <w:p w:rsidR="00685473" w:rsidRDefault="00091E48">
      <w:pPr>
        <w:pStyle w:val="normal0"/>
        <w:numPr>
          <w:ilvl w:val="0"/>
          <w:numId w:val="3"/>
        </w:numPr>
        <w:spacing w:line="360" w:lineRule="auto"/>
        <w:ind w:hanging="360"/>
        <w:contextualSpacing/>
        <w:rPr>
          <w:sz w:val="24"/>
          <w:szCs w:val="24"/>
        </w:rPr>
      </w:pPr>
      <w:r>
        <w:rPr>
          <w:sz w:val="24"/>
          <w:szCs w:val="24"/>
        </w:rPr>
        <w:t>Paper bags (enough for your partner groups)</w:t>
      </w:r>
    </w:p>
    <w:p w:rsidR="00685473" w:rsidRDefault="00091E48">
      <w:pPr>
        <w:pStyle w:val="normal0"/>
        <w:numPr>
          <w:ilvl w:val="0"/>
          <w:numId w:val="3"/>
        </w:numPr>
        <w:spacing w:line="360" w:lineRule="auto"/>
        <w:ind w:hanging="360"/>
        <w:contextualSpacing/>
        <w:rPr>
          <w:sz w:val="24"/>
          <w:szCs w:val="24"/>
        </w:rPr>
      </w:pPr>
      <w:r>
        <w:rPr>
          <w:sz w:val="24"/>
          <w:szCs w:val="24"/>
        </w:rPr>
        <w:t>Cubes to equal 10 for each bag using red and green cubes - same color amount in each bag.</w:t>
      </w:r>
    </w:p>
    <w:p w:rsidR="00685473" w:rsidRDefault="00091E48">
      <w:pPr>
        <w:pStyle w:val="normal0"/>
        <w:numPr>
          <w:ilvl w:val="0"/>
          <w:numId w:val="3"/>
        </w:numPr>
        <w:spacing w:line="360" w:lineRule="auto"/>
        <w:ind w:hanging="360"/>
        <w:contextualSpacing/>
        <w:rPr>
          <w:sz w:val="24"/>
          <w:szCs w:val="24"/>
        </w:rPr>
      </w:pPr>
      <w:r>
        <w:rPr>
          <w:sz w:val="24"/>
          <w:szCs w:val="24"/>
        </w:rPr>
        <w:t>Which is which tally sheet</w:t>
      </w:r>
    </w:p>
    <w:p w:rsidR="00685473" w:rsidRDefault="00091E48">
      <w:pPr>
        <w:pStyle w:val="normal0"/>
        <w:numPr>
          <w:ilvl w:val="0"/>
          <w:numId w:val="3"/>
        </w:numPr>
        <w:spacing w:line="360" w:lineRule="auto"/>
        <w:ind w:hanging="360"/>
        <w:contextualSpacing/>
        <w:rPr>
          <w:sz w:val="24"/>
          <w:szCs w:val="24"/>
        </w:rPr>
      </w:pPr>
      <w:r>
        <w:rPr>
          <w:sz w:val="24"/>
          <w:szCs w:val="24"/>
        </w:rPr>
        <w:t>Demo bags - teacher</w:t>
      </w:r>
    </w:p>
    <w:p w:rsidR="00685473" w:rsidRDefault="00091E48">
      <w:pPr>
        <w:pStyle w:val="normal0"/>
        <w:numPr>
          <w:ilvl w:val="0"/>
          <w:numId w:val="3"/>
        </w:numPr>
        <w:spacing w:line="360" w:lineRule="auto"/>
        <w:ind w:hanging="360"/>
        <w:contextualSpacing/>
        <w:rPr>
          <w:sz w:val="24"/>
          <w:szCs w:val="24"/>
        </w:rPr>
      </w:pPr>
      <w:proofErr w:type="gramStart"/>
      <w:r>
        <w:rPr>
          <w:sz w:val="24"/>
          <w:szCs w:val="24"/>
        </w:rPr>
        <w:t>pencil</w:t>
      </w:r>
      <w:proofErr w:type="gramEnd"/>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Launch:</w:t>
      </w:r>
      <w:r>
        <w:rPr>
          <w:sz w:val="24"/>
          <w:szCs w:val="24"/>
        </w:rPr>
        <w:t xml:space="preserve">  </w:t>
      </w:r>
      <w:r>
        <w:rPr>
          <w:b/>
          <w:sz w:val="24"/>
          <w:szCs w:val="24"/>
        </w:rPr>
        <w:t>Demo Bag A:</w:t>
      </w:r>
      <w:r>
        <w:rPr>
          <w:sz w:val="24"/>
          <w:szCs w:val="24"/>
        </w:rPr>
        <w:t xml:space="preserve"> 8 yellow, 2 blue; </w:t>
      </w:r>
      <w:r>
        <w:rPr>
          <w:b/>
          <w:sz w:val="24"/>
          <w:szCs w:val="24"/>
        </w:rPr>
        <w:t>Demo Bag B</w:t>
      </w:r>
      <w:r>
        <w:rPr>
          <w:sz w:val="24"/>
          <w:szCs w:val="24"/>
        </w:rPr>
        <w:t xml:space="preserve">: 5 yellow, 5 blue; </w:t>
      </w:r>
      <w:r>
        <w:rPr>
          <w:b/>
          <w:sz w:val="24"/>
          <w:szCs w:val="24"/>
        </w:rPr>
        <w:t>Demo Bag C</w:t>
      </w:r>
      <w:r>
        <w:rPr>
          <w:sz w:val="24"/>
          <w:szCs w:val="24"/>
        </w:rPr>
        <w:t xml:space="preserve">: 2 yellow and 8 blue cubes. I </w:t>
      </w:r>
      <w:r>
        <w:rPr>
          <w:sz w:val="24"/>
          <w:szCs w:val="24"/>
        </w:rPr>
        <w:t xml:space="preserve">wonder what is in these bags?  (Shake them) Any ideas?  Toys?  Food?   You think it’s likely that I have candy in here?  Pull out a cube from bag A.  Do you think it is likely or unlikely that these bags are full of cubes?  What color is this cube?  Tally </w:t>
      </w:r>
      <w:r>
        <w:rPr>
          <w:sz w:val="24"/>
          <w:szCs w:val="24"/>
        </w:rPr>
        <w:t xml:space="preserve">that cube on an anchor chart and place it back in the bag.  What colors do you think I have in the bag?  Could </w:t>
      </w:r>
      <w:proofErr w:type="gramStart"/>
      <w:r>
        <w:rPr>
          <w:sz w:val="24"/>
          <w:szCs w:val="24"/>
        </w:rPr>
        <w:t>their</w:t>
      </w:r>
      <w:proofErr w:type="gramEnd"/>
      <w:r>
        <w:rPr>
          <w:sz w:val="24"/>
          <w:szCs w:val="24"/>
        </w:rPr>
        <w:t xml:space="preserve"> be other colors?  Can we tell how many cubes are in the bag without looking in it?  Pull and record 3 more cubes and repeat the questions a</w:t>
      </w:r>
      <w:r>
        <w:rPr>
          <w:sz w:val="24"/>
          <w:szCs w:val="24"/>
        </w:rPr>
        <w:t xml:space="preserve">bove.  Have students come up and pull cubes while you record.  “Do you think bag A has more yellow or blue cubes and why?” Do the same with bag B and </w:t>
      </w:r>
      <w:proofErr w:type="gramStart"/>
      <w:r>
        <w:rPr>
          <w:sz w:val="24"/>
          <w:szCs w:val="24"/>
        </w:rPr>
        <w:t>C.</w:t>
      </w:r>
      <w:proofErr w:type="gramEnd"/>
      <w:r>
        <w:rPr>
          <w:sz w:val="24"/>
          <w:szCs w:val="24"/>
        </w:rPr>
        <w:t xml:space="preserve">  Ask students which of the three bags would have more yellow/blue cubes in it and why?  Dump out bags a</w:t>
      </w:r>
      <w:r>
        <w:rPr>
          <w:sz w:val="24"/>
          <w:szCs w:val="24"/>
        </w:rPr>
        <w:t>nd show students how many of each color was in the bag.</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Explore:</w:t>
      </w:r>
      <w:r>
        <w:rPr>
          <w:sz w:val="24"/>
          <w:szCs w:val="24"/>
        </w:rPr>
        <w:t xml:space="preserve">   Before they start in groups have the students write on their tally sheet a number next to red and green at the top that will be their prediction for how many red and how many green cubes </w:t>
      </w:r>
      <w:r>
        <w:rPr>
          <w:sz w:val="24"/>
          <w:szCs w:val="24"/>
        </w:rPr>
        <w:t xml:space="preserve">they will pull in 10 tries.  Students will go back to their desk with 2 tally sheets, one for each person, and 1 bag.  Taking turns one partner will hold the bag while the other will draw, without looking, and tally their result on their paper.  Then they </w:t>
      </w:r>
      <w:r>
        <w:rPr>
          <w:sz w:val="24"/>
          <w:szCs w:val="24"/>
        </w:rPr>
        <w:t>will switch roles and the next person will tally.  They will each pull out 10 cubes only.</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Share: </w:t>
      </w:r>
      <w:r>
        <w:rPr>
          <w:sz w:val="24"/>
          <w:szCs w:val="24"/>
        </w:rPr>
        <w:t xml:space="preserve">  Coming back to the rug with </w:t>
      </w:r>
      <w:proofErr w:type="gramStart"/>
      <w:r>
        <w:rPr>
          <w:sz w:val="24"/>
          <w:szCs w:val="24"/>
        </w:rPr>
        <w:t>their</w:t>
      </w:r>
      <w:proofErr w:type="gramEnd"/>
      <w:r>
        <w:rPr>
          <w:sz w:val="24"/>
          <w:szCs w:val="24"/>
        </w:rPr>
        <w:t xml:space="preserve"> tally sheets, we will combined the groups tally marks on an anchor chart.  As we are putting up the scores ask questions a</w:t>
      </w:r>
      <w:r>
        <w:rPr>
          <w:sz w:val="24"/>
          <w:szCs w:val="24"/>
        </w:rPr>
        <w:t xml:space="preserve">bout likely and unlikely to be more red, </w:t>
      </w:r>
      <w:proofErr w:type="gramStart"/>
      <w:r>
        <w:rPr>
          <w:sz w:val="24"/>
          <w:szCs w:val="24"/>
        </w:rPr>
        <w:t>more green</w:t>
      </w:r>
      <w:proofErr w:type="gramEnd"/>
      <w:r>
        <w:rPr>
          <w:sz w:val="24"/>
          <w:szCs w:val="24"/>
        </w:rPr>
        <w:t>, equal, less red or less green.</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Summarize: </w:t>
      </w:r>
      <w:r>
        <w:rPr>
          <w:sz w:val="24"/>
          <w:szCs w:val="24"/>
        </w:rPr>
        <w:t xml:space="preserve">Go back to </w:t>
      </w:r>
      <w:proofErr w:type="gramStart"/>
      <w:r>
        <w:rPr>
          <w:sz w:val="24"/>
          <w:szCs w:val="24"/>
        </w:rPr>
        <w:t>students</w:t>
      </w:r>
      <w:proofErr w:type="gramEnd"/>
      <w:r>
        <w:rPr>
          <w:sz w:val="24"/>
          <w:szCs w:val="24"/>
        </w:rPr>
        <w:t xml:space="preserve"> predictions.  Were they right?  Could they decide if it was more or less likely to draw out red or green?  Why?  What information would have</w:t>
      </w:r>
      <w:r>
        <w:rPr>
          <w:sz w:val="24"/>
          <w:szCs w:val="24"/>
        </w:rPr>
        <w:t xml:space="preserve"> been helpful to know in order to decide? (</w:t>
      </w:r>
      <w:proofErr w:type="gramStart"/>
      <w:r>
        <w:rPr>
          <w:sz w:val="24"/>
          <w:szCs w:val="24"/>
        </w:rPr>
        <w:t>the</w:t>
      </w:r>
      <w:proofErr w:type="gramEnd"/>
      <w:r>
        <w:rPr>
          <w:sz w:val="24"/>
          <w:szCs w:val="24"/>
        </w:rPr>
        <w:t xml:space="preserve"> number of red/green in the bag.)</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Resources:  </w:t>
      </w:r>
      <w:r>
        <w:rPr>
          <w:sz w:val="24"/>
          <w:szCs w:val="24"/>
        </w:rPr>
        <w:t>Navigating Through Data Analysis and Probability in Prekindergarten-Grade 2 (Principles and Standards for School Mathematics) (Navigations) Paperback – March 1, 2</w:t>
      </w:r>
      <w:r>
        <w:rPr>
          <w:sz w:val="24"/>
          <w:szCs w:val="24"/>
        </w:rPr>
        <w:t xml:space="preserve">002 by </w:t>
      </w:r>
      <w:r>
        <w:rPr>
          <w:sz w:val="24"/>
          <w:szCs w:val="24"/>
        </w:rPr>
        <w:tab/>
      </w:r>
      <w:hyperlink r:id="rId31">
        <w:r>
          <w:rPr>
            <w:color w:val="1155CC"/>
            <w:sz w:val="24"/>
            <w:szCs w:val="24"/>
            <w:u w:val="single"/>
          </w:rPr>
          <w:t xml:space="preserve">Mary </w:t>
        </w:r>
        <w:proofErr w:type="spellStart"/>
        <w:r>
          <w:rPr>
            <w:color w:val="1155CC"/>
            <w:sz w:val="24"/>
            <w:szCs w:val="24"/>
            <w:u w:val="single"/>
          </w:rPr>
          <w:t>Cavanagh</w:t>
        </w:r>
        <w:proofErr w:type="spellEnd"/>
      </w:hyperlink>
      <w:r>
        <w:rPr>
          <w:sz w:val="24"/>
          <w:szCs w:val="24"/>
        </w:rPr>
        <w:t xml:space="preserve">  (Author), </w:t>
      </w:r>
      <w:hyperlink r:id="rId32">
        <w:r>
          <w:rPr>
            <w:color w:val="1155CC"/>
            <w:sz w:val="24"/>
            <w:szCs w:val="24"/>
            <w:u w:val="single"/>
          </w:rPr>
          <w:t xml:space="preserve">Linda </w:t>
        </w:r>
        <w:proofErr w:type="spellStart"/>
        <w:r>
          <w:rPr>
            <w:color w:val="1155CC"/>
            <w:sz w:val="24"/>
            <w:szCs w:val="24"/>
            <w:u w:val="single"/>
          </w:rPr>
          <w:t>Dacey</w:t>
        </w:r>
        <w:proofErr w:type="spellEnd"/>
      </w:hyperlink>
      <w:r>
        <w:rPr>
          <w:sz w:val="24"/>
          <w:szCs w:val="24"/>
        </w:rPr>
        <w:t xml:space="preserve"> (Author), </w:t>
      </w:r>
      <w:hyperlink r:id="rId33">
        <w:r>
          <w:rPr>
            <w:color w:val="1155CC"/>
            <w:sz w:val="24"/>
            <w:szCs w:val="24"/>
            <w:u w:val="single"/>
          </w:rPr>
          <w:t>Linda Sheffield</w:t>
        </w:r>
      </w:hyperlink>
      <w:r>
        <w:rPr>
          <w:sz w:val="24"/>
          <w:szCs w:val="24"/>
        </w:rPr>
        <w:t xml:space="preserve"> (Author). </w:t>
      </w:r>
      <w:r>
        <w:rPr>
          <w:sz w:val="24"/>
          <w:szCs w:val="24"/>
        </w:rPr>
        <w:tab/>
      </w:r>
      <w:r>
        <w:rPr>
          <w:sz w:val="24"/>
          <w:szCs w:val="24"/>
        </w:rPr>
        <w:tab/>
        <w:t xml:space="preserve"> </w:t>
      </w:r>
      <w:r>
        <w:rPr>
          <w:sz w:val="24"/>
          <w:szCs w:val="24"/>
        </w:rPr>
        <w:tab/>
        <w:t xml:space="preserve"> </w:t>
      </w:r>
      <w:r>
        <w:rPr>
          <w:sz w:val="24"/>
          <w:szCs w:val="24"/>
        </w:rPr>
        <w:tab/>
      </w: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Name:  ________________________</w:t>
      </w:r>
    </w:p>
    <w:p w:rsidR="00685473" w:rsidRDefault="00685473">
      <w:pPr>
        <w:pStyle w:val="normal0"/>
        <w:spacing w:line="360" w:lineRule="auto"/>
        <w:rPr>
          <w:sz w:val="24"/>
          <w:szCs w:val="24"/>
        </w:rPr>
      </w:pPr>
    </w:p>
    <w:p w:rsidR="00685473" w:rsidRDefault="00091E48">
      <w:pPr>
        <w:pStyle w:val="normal0"/>
        <w:spacing w:line="360" w:lineRule="auto"/>
        <w:jc w:val="center"/>
        <w:rPr>
          <w:sz w:val="24"/>
          <w:szCs w:val="24"/>
        </w:rPr>
      </w:pPr>
      <w:r>
        <w:rPr>
          <w:sz w:val="24"/>
          <w:szCs w:val="24"/>
        </w:rPr>
        <w:t>Which is which?</w:t>
      </w:r>
    </w:p>
    <w:p w:rsidR="00685473" w:rsidRDefault="00685473">
      <w:pPr>
        <w:pStyle w:val="normal0"/>
        <w:spacing w:line="360" w:lineRule="auto"/>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685473">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 xml:space="preserve">Red  </w:t>
            </w:r>
          </w:p>
        </w:tc>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Green</w:t>
            </w:r>
          </w:p>
        </w:tc>
      </w:tr>
      <w:tr w:rsidR="00685473">
        <w:trPr>
          <w:trHeight w:val="2320"/>
        </w:trPr>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bl>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Name:  ________________________</w:t>
      </w:r>
    </w:p>
    <w:p w:rsidR="00685473" w:rsidRDefault="00685473">
      <w:pPr>
        <w:pStyle w:val="normal0"/>
        <w:spacing w:line="360" w:lineRule="auto"/>
        <w:rPr>
          <w:sz w:val="24"/>
          <w:szCs w:val="24"/>
        </w:rPr>
      </w:pPr>
    </w:p>
    <w:p w:rsidR="00685473" w:rsidRDefault="00091E48">
      <w:pPr>
        <w:pStyle w:val="normal0"/>
        <w:spacing w:line="360" w:lineRule="auto"/>
        <w:jc w:val="center"/>
        <w:rPr>
          <w:sz w:val="24"/>
          <w:szCs w:val="24"/>
        </w:rPr>
      </w:pPr>
      <w:r>
        <w:rPr>
          <w:sz w:val="24"/>
          <w:szCs w:val="24"/>
        </w:rPr>
        <w:t>Which is which?</w:t>
      </w:r>
    </w:p>
    <w:p w:rsidR="00685473" w:rsidRDefault="00685473">
      <w:pPr>
        <w:pStyle w:val="normal0"/>
        <w:spacing w:line="360" w:lineRule="auto"/>
        <w:rPr>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685473">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Red</w:t>
            </w:r>
          </w:p>
        </w:tc>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Green</w:t>
            </w:r>
          </w:p>
        </w:tc>
      </w:tr>
      <w:tr w:rsidR="00685473">
        <w:trPr>
          <w:trHeight w:val="2320"/>
        </w:trPr>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bl>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685473" w:rsidRDefault="00091E48">
      <w:pPr>
        <w:pStyle w:val="normal0"/>
        <w:spacing w:line="360" w:lineRule="auto"/>
        <w:jc w:val="center"/>
        <w:rPr>
          <w:b/>
          <w:sz w:val="28"/>
          <w:szCs w:val="28"/>
          <w:u w:val="single"/>
        </w:rPr>
      </w:pPr>
      <w:r>
        <w:rPr>
          <w:b/>
          <w:sz w:val="28"/>
          <w:szCs w:val="28"/>
          <w:u w:val="single"/>
        </w:rPr>
        <w:t>Lesson 13</w:t>
      </w:r>
    </w:p>
    <w:p w:rsidR="00685473" w:rsidRDefault="00091E48">
      <w:pPr>
        <w:pStyle w:val="normal0"/>
        <w:spacing w:line="360" w:lineRule="auto"/>
        <w:jc w:val="center"/>
        <w:rPr>
          <w:b/>
          <w:sz w:val="28"/>
          <w:szCs w:val="28"/>
          <w:u w:val="single"/>
        </w:rPr>
      </w:pPr>
      <w:r>
        <w:rPr>
          <w:b/>
          <w:sz w:val="28"/>
          <w:szCs w:val="28"/>
          <w:u w:val="single"/>
        </w:rPr>
        <w:t>Some Sums</w:t>
      </w:r>
    </w:p>
    <w:p w:rsidR="00685473" w:rsidRDefault="00685473">
      <w:pPr>
        <w:pStyle w:val="normal0"/>
        <w:spacing w:line="360" w:lineRule="auto"/>
        <w:rPr>
          <w:sz w:val="24"/>
          <w:szCs w:val="24"/>
        </w:rPr>
      </w:pPr>
    </w:p>
    <w:p w:rsidR="00685473" w:rsidRDefault="00091E48">
      <w:pPr>
        <w:pStyle w:val="normal0"/>
        <w:spacing w:line="360" w:lineRule="auto"/>
        <w:rPr>
          <w:b/>
          <w:sz w:val="24"/>
          <w:szCs w:val="24"/>
        </w:rPr>
      </w:pPr>
      <w:r>
        <w:rPr>
          <w:b/>
          <w:sz w:val="24"/>
          <w:szCs w:val="24"/>
        </w:rPr>
        <w:t>Standard</w:t>
      </w:r>
    </w:p>
    <w:p w:rsidR="00685473" w:rsidRDefault="00091E48">
      <w:pPr>
        <w:pStyle w:val="normal0"/>
        <w:spacing w:line="360" w:lineRule="auto"/>
        <w:rPr>
          <w:sz w:val="24"/>
          <w:szCs w:val="24"/>
        </w:rPr>
      </w:pPr>
      <w:r>
        <w:rPr>
          <w:sz w:val="24"/>
          <w:szCs w:val="24"/>
        </w:rPr>
        <w:t>Measurement and data</w:t>
      </w:r>
    </w:p>
    <w:p w:rsidR="00685473" w:rsidRDefault="00091E48">
      <w:pPr>
        <w:pStyle w:val="normal0"/>
        <w:spacing w:line="360" w:lineRule="auto"/>
        <w:rPr>
          <w:sz w:val="24"/>
          <w:szCs w:val="24"/>
        </w:rPr>
      </w:pPr>
      <w:r>
        <w:rPr>
          <w:sz w:val="24"/>
          <w:szCs w:val="24"/>
        </w:rPr>
        <w:t>Describe and compare measurable attributes.</w:t>
      </w:r>
    </w:p>
    <w:p w:rsidR="00685473" w:rsidRDefault="00091E48">
      <w:pPr>
        <w:pStyle w:val="normal0"/>
        <w:spacing w:line="360" w:lineRule="auto"/>
        <w:rPr>
          <w:sz w:val="24"/>
          <w:szCs w:val="24"/>
        </w:rPr>
      </w:pPr>
      <w:proofErr w:type="gramStart"/>
      <w:r>
        <w:rPr>
          <w:sz w:val="24"/>
          <w:szCs w:val="24"/>
        </w:rPr>
        <w:t>K.MD  2</w:t>
      </w:r>
      <w:proofErr w:type="gramEnd"/>
      <w:r>
        <w:rPr>
          <w:sz w:val="24"/>
          <w:szCs w:val="24"/>
        </w:rPr>
        <w:t>.  Directly compare two objects with a measurable attribute in common,</w:t>
      </w:r>
    </w:p>
    <w:p w:rsidR="00685473" w:rsidRDefault="00091E48">
      <w:pPr>
        <w:pStyle w:val="normal0"/>
        <w:spacing w:line="360" w:lineRule="auto"/>
        <w:rPr>
          <w:sz w:val="24"/>
          <w:szCs w:val="24"/>
        </w:rPr>
      </w:pPr>
      <w:proofErr w:type="gramStart"/>
      <w:r>
        <w:rPr>
          <w:sz w:val="24"/>
          <w:szCs w:val="24"/>
        </w:rPr>
        <w:t>to</w:t>
      </w:r>
      <w:proofErr w:type="gramEnd"/>
      <w:r>
        <w:rPr>
          <w:sz w:val="24"/>
          <w:szCs w:val="24"/>
        </w:rPr>
        <w:t xml:space="preserve"> see which object has “more of”/“less of” the attribute, and describe the differe</w:t>
      </w:r>
      <w:r>
        <w:rPr>
          <w:sz w:val="24"/>
          <w:szCs w:val="24"/>
        </w:rPr>
        <w:t>nce.  For example, directly compare the heights of two</w:t>
      </w:r>
    </w:p>
    <w:p w:rsidR="00685473" w:rsidRDefault="00091E48">
      <w:pPr>
        <w:pStyle w:val="normal0"/>
        <w:spacing w:line="360" w:lineRule="auto"/>
        <w:rPr>
          <w:sz w:val="24"/>
          <w:szCs w:val="24"/>
        </w:rPr>
      </w:pPr>
      <w:proofErr w:type="gramStart"/>
      <w:r>
        <w:rPr>
          <w:sz w:val="24"/>
          <w:szCs w:val="24"/>
        </w:rPr>
        <w:t>children</w:t>
      </w:r>
      <w:proofErr w:type="gramEnd"/>
      <w:r>
        <w:rPr>
          <w:sz w:val="24"/>
          <w:szCs w:val="24"/>
        </w:rPr>
        <w:t xml:space="preserve"> and describe one child as taller/shorter.</w:t>
      </w:r>
    </w:p>
    <w:p w:rsidR="00685473" w:rsidRDefault="00685473">
      <w:pPr>
        <w:pStyle w:val="normal0"/>
        <w:spacing w:line="360" w:lineRule="auto"/>
        <w:rPr>
          <w:b/>
          <w:sz w:val="24"/>
          <w:szCs w:val="24"/>
        </w:rPr>
      </w:pPr>
    </w:p>
    <w:p w:rsidR="00685473" w:rsidRDefault="00091E48">
      <w:pPr>
        <w:pStyle w:val="normal0"/>
        <w:numPr>
          <w:ilvl w:val="0"/>
          <w:numId w:val="2"/>
        </w:numPr>
        <w:spacing w:line="360" w:lineRule="auto"/>
        <w:ind w:hanging="360"/>
        <w:contextualSpacing/>
        <w:rPr>
          <w:sz w:val="24"/>
          <w:szCs w:val="24"/>
        </w:rPr>
      </w:pPr>
      <w:r>
        <w:rPr>
          <w:sz w:val="24"/>
          <w:szCs w:val="24"/>
        </w:rPr>
        <w:t>I can predict the most/least likely sums that will be rolled</w:t>
      </w:r>
    </w:p>
    <w:p w:rsidR="00685473" w:rsidRDefault="00091E48">
      <w:pPr>
        <w:pStyle w:val="normal0"/>
        <w:numPr>
          <w:ilvl w:val="0"/>
          <w:numId w:val="2"/>
        </w:numPr>
        <w:spacing w:line="360" w:lineRule="auto"/>
        <w:ind w:hanging="360"/>
        <w:contextualSpacing/>
        <w:rPr>
          <w:sz w:val="24"/>
          <w:szCs w:val="24"/>
        </w:rPr>
      </w:pPr>
      <w:r>
        <w:rPr>
          <w:sz w:val="24"/>
          <w:szCs w:val="24"/>
        </w:rPr>
        <w:t>I know I have it when I can tell it to the teacher</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Vocabulary: </w:t>
      </w:r>
      <w:r>
        <w:rPr>
          <w:sz w:val="24"/>
          <w:szCs w:val="24"/>
        </w:rPr>
        <w:t xml:space="preserve">  more likely, less lik</w:t>
      </w:r>
      <w:r>
        <w:rPr>
          <w:sz w:val="24"/>
          <w:szCs w:val="24"/>
        </w:rPr>
        <w:t>ely,</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Supplies:</w:t>
      </w:r>
      <w:r>
        <w:rPr>
          <w:sz w:val="24"/>
          <w:szCs w:val="24"/>
        </w:rPr>
        <w:t xml:space="preserve"> </w:t>
      </w:r>
    </w:p>
    <w:p w:rsidR="00685473" w:rsidRDefault="00091E48">
      <w:pPr>
        <w:pStyle w:val="normal0"/>
        <w:numPr>
          <w:ilvl w:val="0"/>
          <w:numId w:val="3"/>
        </w:numPr>
        <w:spacing w:line="360" w:lineRule="auto"/>
        <w:ind w:hanging="360"/>
        <w:contextualSpacing/>
        <w:rPr>
          <w:sz w:val="24"/>
          <w:szCs w:val="24"/>
        </w:rPr>
      </w:pPr>
      <w:r>
        <w:rPr>
          <w:sz w:val="24"/>
          <w:szCs w:val="24"/>
        </w:rPr>
        <w:t>Red and green dice with numbers 1, 1, 2, 2, 3, 3 on them</w:t>
      </w:r>
    </w:p>
    <w:p w:rsidR="00685473" w:rsidRDefault="00091E48">
      <w:pPr>
        <w:pStyle w:val="normal0"/>
        <w:numPr>
          <w:ilvl w:val="0"/>
          <w:numId w:val="3"/>
        </w:numPr>
        <w:spacing w:line="360" w:lineRule="auto"/>
        <w:ind w:hanging="360"/>
        <w:contextualSpacing/>
        <w:rPr>
          <w:sz w:val="24"/>
          <w:szCs w:val="24"/>
        </w:rPr>
      </w:pPr>
      <w:r>
        <w:rPr>
          <w:sz w:val="24"/>
          <w:szCs w:val="24"/>
        </w:rPr>
        <w:t>Recording sheet</w:t>
      </w:r>
    </w:p>
    <w:p w:rsidR="00685473" w:rsidRDefault="00091E48">
      <w:pPr>
        <w:pStyle w:val="normal0"/>
        <w:numPr>
          <w:ilvl w:val="0"/>
          <w:numId w:val="3"/>
        </w:numPr>
        <w:spacing w:line="360" w:lineRule="auto"/>
        <w:ind w:hanging="360"/>
        <w:contextualSpacing/>
        <w:rPr>
          <w:sz w:val="24"/>
          <w:szCs w:val="24"/>
        </w:rPr>
      </w:pPr>
      <w:r>
        <w:rPr>
          <w:sz w:val="24"/>
          <w:szCs w:val="24"/>
        </w:rPr>
        <w:t>Pencils</w:t>
      </w:r>
    </w:p>
    <w:p w:rsidR="00685473" w:rsidRDefault="00091E48">
      <w:pPr>
        <w:pStyle w:val="normal0"/>
        <w:numPr>
          <w:ilvl w:val="0"/>
          <w:numId w:val="3"/>
        </w:numPr>
        <w:spacing w:line="360" w:lineRule="auto"/>
        <w:ind w:hanging="360"/>
        <w:contextualSpacing/>
        <w:rPr>
          <w:sz w:val="24"/>
          <w:szCs w:val="24"/>
        </w:rPr>
      </w:pPr>
      <w:proofErr w:type="gramStart"/>
      <w:r>
        <w:rPr>
          <w:sz w:val="24"/>
          <w:szCs w:val="24"/>
        </w:rPr>
        <w:t>clipboards</w:t>
      </w:r>
      <w:proofErr w:type="gramEnd"/>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Launch:</w:t>
      </w:r>
      <w:r>
        <w:rPr>
          <w:sz w:val="24"/>
          <w:szCs w:val="24"/>
        </w:rPr>
        <w:t xml:space="preserve">  I was going to have you play a dice game today but there is something odd about the dice I grabbed.  Display dice and have students tell you what is wrong with the dice.  “I guess we could still play our game with these dice.”  “Is it likely or unlikely </w:t>
      </w:r>
      <w:r>
        <w:rPr>
          <w:sz w:val="24"/>
          <w:szCs w:val="24"/>
        </w:rPr>
        <w:t>that if I roll these two dice together and get a sum that will be (2, 0, 1)?”  Why?  “Could I roll a (3, 4, 5, 6, 7</w:t>
      </w:r>
      <w:proofErr w:type="gramStart"/>
      <w:r>
        <w:rPr>
          <w:sz w:val="24"/>
          <w:szCs w:val="24"/>
        </w:rPr>
        <w:t>..</w:t>
      </w:r>
      <w:proofErr w:type="gramEnd"/>
      <w:r>
        <w:rPr>
          <w:sz w:val="24"/>
          <w:szCs w:val="24"/>
        </w:rPr>
        <w:t xml:space="preserve">)?”  Why?  Solve which sums are available and write those numbers on the board.  Which sum will we roll the most of?  Track </w:t>
      </w:r>
      <w:proofErr w:type="gramStart"/>
      <w:r>
        <w:rPr>
          <w:sz w:val="24"/>
          <w:szCs w:val="24"/>
        </w:rPr>
        <w:t>students</w:t>
      </w:r>
      <w:proofErr w:type="gramEnd"/>
      <w:r>
        <w:rPr>
          <w:sz w:val="24"/>
          <w:szCs w:val="24"/>
        </w:rPr>
        <w:t xml:space="preserve"> predic</w:t>
      </w:r>
      <w:r>
        <w:rPr>
          <w:sz w:val="24"/>
          <w:szCs w:val="24"/>
        </w:rPr>
        <w:t>tions on a chart.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So we know that we can only roll sums of 2, 3, 4, 5, and 6.  If we roll the dice 10 times do you think it is likely/unlikely that you will roll a (2, 3, 4, 5, 6)?  Using the record sheet demo for students how to roll and write the proble</w:t>
      </w:r>
      <w:r>
        <w:rPr>
          <w:sz w:val="24"/>
          <w:szCs w:val="24"/>
        </w:rPr>
        <w:t>m they rolled.  Remind them to count the dots if they need.</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Explore:</w:t>
      </w:r>
      <w:r>
        <w:rPr>
          <w:sz w:val="24"/>
          <w:szCs w:val="24"/>
        </w:rPr>
        <w:t xml:space="preserve">   Students will spread out around the room on the floor and begin rolling and recording.</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Share: </w:t>
      </w:r>
      <w:r>
        <w:rPr>
          <w:sz w:val="24"/>
          <w:szCs w:val="24"/>
        </w:rPr>
        <w:t xml:space="preserve">  Students are encouraged to bring their results up to the teacher when done so that we </w:t>
      </w:r>
      <w:r>
        <w:rPr>
          <w:sz w:val="24"/>
          <w:szCs w:val="24"/>
        </w:rPr>
        <w:t>can begin tallying the sum results.  Use anchor chart where students predicted the most likely sum to roll and tally under their predictions.</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Example chart:</w:t>
      </w:r>
    </w:p>
    <w:p w:rsidR="00685473" w:rsidRDefault="00685473">
      <w:pPr>
        <w:pStyle w:val="normal0"/>
        <w:spacing w:line="360" w:lineRule="auto"/>
        <w:rPr>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72"/>
        <w:gridCol w:w="1872"/>
        <w:gridCol w:w="1872"/>
        <w:gridCol w:w="1872"/>
        <w:gridCol w:w="1872"/>
      </w:tblGrid>
      <w:tr w:rsidR="00685473">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4</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5</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6</w:t>
            </w:r>
          </w:p>
        </w:tc>
      </w:tr>
      <w:tr w:rsidR="00685473">
        <w:tc>
          <w:tcPr>
            <w:tcW w:w="1872" w:type="dxa"/>
            <w:tcMar>
              <w:top w:w="100" w:type="dxa"/>
              <w:left w:w="100" w:type="dxa"/>
              <w:bottom w:w="100" w:type="dxa"/>
              <w:right w:w="100" w:type="dxa"/>
            </w:tcMar>
          </w:tcPr>
          <w:p w:rsidR="00685473" w:rsidRDefault="00091E48">
            <w:pPr>
              <w:pStyle w:val="normal0"/>
              <w:widowControl w:val="0"/>
              <w:spacing w:line="360" w:lineRule="auto"/>
              <w:rPr>
                <w:i/>
                <w:sz w:val="24"/>
                <w:szCs w:val="24"/>
              </w:rPr>
            </w:pPr>
            <w:r>
              <w:rPr>
                <w:i/>
                <w:sz w:val="24"/>
                <w:szCs w:val="24"/>
              </w:rPr>
              <w:t>PREDICTION:</w:t>
            </w:r>
          </w:p>
          <w:p w:rsidR="00685473" w:rsidRDefault="00091E48">
            <w:pPr>
              <w:pStyle w:val="normal0"/>
              <w:widowControl w:val="0"/>
              <w:spacing w:line="360" w:lineRule="auto"/>
              <w:rPr>
                <w:sz w:val="24"/>
                <w:szCs w:val="24"/>
              </w:rPr>
            </w:pPr>
            <w:r>
              <w:rPr>
                <w:sz w:val="24"/>
                <w:szCs w:val="24"/>
              </w:rPr>
              <w:t>Bob</w:t>
            </w:r>
          </w:p>
          <w:p w:rsidR="00685473" w:rsidRDefault="00091E48">
            <w:pPr>
              <w:pStyle w:val="normal0"/>
              <w:widowControl w:val="0"/>
              <w:spacing w:line="360" w:lineRule="auto"/>
              <w:rPr>
                <w:sz w:val="24"/>
                <w:szCs w:val="24"/>
              </w:rPr>
            </w:pPr>
            <w:r>
              <w:rPr>
                <w:sz w:val="24"/>
                <w:szCs w:val="24"/>
              </w:rPr>
              <w:t>Patrick</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r>
              <w:rPr>
                <w:i/>
                <w:sz w:val="24"/>
                <w:szCs w:val="24"/>
              </w:rPr>
              <w:t>PREDICTION</w:t>
            </w:r>
            <w:proofErr w:type="gramStart"/>
            <w:r>
              <w:rPr>
                <w:i/>
                <w:sz w:val="24"/>
                <w:szCs w:val="24"/>
              </w:rPr>
              <w:t>:</w:t>
            </w:r>
            <w:r>
              <w:rPr>
                <w:sz w:val="24"/>
                <w:szCs w:val="24"/>
              </w:rPr>
              <w:t>Tommy</w:t>
            </w:r>
            <w:proofErr w:type="spellEnd"/>
            <w:proofErr w:type="gramEnd"/>
          </w:p>
          <w:p w:rsidR="00685473" w:rsidRDefault="00091E48">
            <w:pPr>
              <w:pStyle w:val="normal0"/>
              <w:widowControl w:val="0"/>
              <w:spacing w:line="360" w:lineRule="auto"/>
              <w:rPr>
                <w:sz w:val="24"/>
                <w:szCs w:val="24"/>
              </w:rPr>
            </w:pPr>
            <w:r>
              <w:rPr>
                <w:sz w:val="24"/>
                <w:szCs w:val="24"/>
              </w:rPr>
              <w:t>Jerry</w:t>
            </w:r>
          </w:p>
          <w:p w:rsidR="00685473" w:rsidRDefault="00685473">
            <w:pPr>
              <w:pStyle w:val="normal0"/>
              <w:widowControl w:val="0"/>
              <w:spacing w:line="360" w:lineRule="auto"/>
              <w:rPr>
                <w:sz w:val="24"/>
                <w:szCs w:val="24"/>
              </w:rPr>
            </w:pP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r>
              <w:rPr>
                <w:i/>
                <w:sz w:val="24"/>
                <w:szCs w:val="24"/>
              </w:rPr>
              <w:t>PREDICTION</w:t>
            </w:r>
            <w:proofErr w:type="gramStart"/>
            <w:r>
              <w:rPr>
                <w:i/>
                <w:sz w:val="24"/>
                <w:szCs w:val="24"/>
              </w:rPr>
              <w:t>:</w:t>
            </w:r>
            <w:r>
              <w:rPr>
                <w:sz w:val="24"/>
                <w:szCs w:val="24"/>
              </w:rPr>
              <w:t>Dory</w:t>
            </w:r>
            <w:proofErr w:type="spellEnd"/>
            <w:proofErr w:type="gramEnd"/>
          </w:p>
          <w:p w:rsidR="00685473" w:rsidRDefault="00091E48">
            <w:pPr>
              <w:pStyle w:val="normal0"/>
              <w:widowControl w:val="0"/>
              <w:spacing w:line="360" w:lineRule="auto"/>
              <w:rPr>
                <w:sz w:val="24"/>
                <w:szCs w:val="24"/>
              </w:rPr>
            </w:pPr>
            <w:proofErr w:type="spellStart"/>
            <w:r>
              <w:rPr>
                <w:sz w:val="24"/>
                <w:szCs w:val="24"/>
              </w:rPr>
              <w:t>Nemo</w:t>
            </w:r>
            <w:proofErr w:type="spellEnd"/>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r>
              <w:rPr>
                <w:i/>
                <w:sz w:val="24"/>
                <w:szCs w:val="24"/>
              </w:rPr>
              <w:t>PREDICTION</w:t>
            </w:r>
            <w:proofErr w:type="gramStart"/>
            <w:r>
              <w:rPr>
                <w:i/>
                <w:sz w:val="24"/>
                <w:szCs w:val="24"/>
              </w:rPr>
              <w:t>:</w:t>
            </w:r>
            <w:r>
              <w:rPr>
                <w:sz w:val="24"/>
                <w:szCs w:val="24"/>
              </w:rPr>
              <w:t>Sally</w:t>
            </w:r>
            <w:proofErr w:type="spellEnd"/>
            <w:proofErr w:type="gramEnd"/>
          </w:p>
          <w:p w:rsidR="00685473" w:rsidRDefault="00091E48">
            <w:pPr>
              <w:pStyle w:val="normal0"/>
              <w:widowControl w:val="0"/>
              <w:spacing w:line="360" w:lineRule="auto"/>
              <w:rPr>
                <w:sz w:val="24"/>
                <w:szCs w:val="24"/>
              </w:rPr>
            </w:pPr>
            <w:r>
              <w:rPr>
                <w:sz w:val="24"/>
                <w:szCs w:val="24"/>
              </w:rPr>
              <w:t>Lightening</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r>
              <w:rPr>
                <w:i/>
                <w:sz w:val="24"/>
                <w:szCs w:val="24"/>
              </w:rPr>
              <w:t>PREDICTION:</w:t>
            </w:r>
            <w:r>
              <w:rPr>
                <w:sz w:val="24"/>
                <w:szCs w:val="24"/>
              </w:rPr>
              <w:t>Olaf</w:t>
            </w:r>
            <w:proofErr w:type="spellEnd"/>
          </w:p>
        </w:tc>
      </w:tr>
      <w:tr w:rsidR="00685473">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1+1</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2+1</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1+3</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3+2</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3+3</w:t>
            </w:r>
          </w:p>
        </w:tc>
      </w:tr>
      <w:tr w:rsidR="00685473">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1+2</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2+2</w:t>
            </w: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1+4</w:t>
            </w:r>
          </w:p>
        </w:tc>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3+1</w:t>
            </w:r>
          </w:p>
        </w:tc>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72"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gramStart"/>
            <w:r>
              <w:rPr>
                <w:sz w:val="24"/>
                <w:szCs w:val="24"/>
              </w:rPr>
              <w:t>l</w:t>
            </w:r>
            <w:proofErr w:type="gramEnd"/>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proofErr w:type="gramStart"/>
            <w:r>
              <w:rPr>
                <w:sz w:val="24"/>
                <w:szCs w:val="24"/>
              </w:rPr>
              <w:t>ll</w:t>
            </w:r>
            <w:proofErr w:type="spellEnd"/>
            <w:proofErr w:type="gramEnd"/>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proofErr w:type="gramStart"/>
            <w:r>
              <w:rPr>
                <w:sz w:val="24"/>
                <w:szCs w:val="24"/>
              </w:rPr>
              <w:t>lll</w:t>
            </w:r>
            <w:proofErr w:type="spellEnd"/>
            <w:proofErr w:type="gramEnd"/>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spellStart"/>
            <w:proofErr w:type="gramStart"/>
            <w:r>
              <w:rPr>
                <w:sz w:val="24"/>
                <w:szCs w:val="24"/>
              </w:rPr>
              <w:t>ll</w:t>
            </w:r>
            <w:proofErr w:type="spellEnd"/>
            <w:proofErr w:type="gramEnd"/>
          </w:p>
        </w:tc>
        <w:tc>
          <w:tcPr>
            <w:tcW w:w="1872" w:type="dxa"/>
            <w:tcMar>
              <w:top w:w="100" w:type="dxa"/>
              <w:left w:w="100" w:type="dxa"/>
              <w:bottom w:w="100" w:type="dxa"/>
              <w:right w:w="100" w:type="dxa"/>
            </w:tcMar>
          </w:tcPr>
          <w:p w:rsidR="00685473" w:rsidRDefault="00091E48">
            <w:pPr>
              <w:pStyle w:val="normal0"/>
              <w:widowControl w:val="0"/>
              <w:spacing w:line="360" w:lineRule="auto"/>
              <w:rPr>
                <w:sz w:val="24"/>
                <w:szCs w:val="24"/>
              </w:rPr>
            </w:pPr>
            <w:proofErr w:type="gramStart"/>
            <w:r>
              <w:rPr>
                <w:sz w:val="24"/>
                <w:szCs w:val="24"/>
              </w:rPr>
              <w:t>l</w:t>
            </w:r>
            <w:proofErr w:type="gramEnd"/>
          </w:p>
        </w:tc>
      </w:tr>
    </w:tbl>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Summarize: </w:t>
      </w:r>
      <w:r>
        <w:rPr>
          <w:sz w:val="24"/>
          <w:szCs w:val="24"/>
        </w:rPr>
        <w:t>Were we right as to which sum would likely be rolled the most?  What do you have to roll to get a sum of (2, 3, 4, 5, 6)?  Record the addends that produced the sum.  How many ways are there to make (2, 3, 4, 5, 6)?  If the cubes were rolled again what is t</w:t>
      </w:r>
      <w:r>
        <w:rPr>
          <w:sz w:val="24"/>
          <w:szCs w:val="24"/>
        </w:rPr>
        <w:t xml:space="preserve">he most likely sum we will get?  </w:t>
      </w:r>
      <w:proofErr w:type="gramStart"/>
      <w:r>
        <w:rPr>
          <w:sz w:val="24"/>
          <w:szCs w:val="24"/>
        </w:rPr>
        <w:t>Least likely sum?</w:t>
      </w:r>
      <w:proofErr w:type="gramEnd"/>
      <w:r>
        <w:rPr>
          <w:sz w:val="24"/>
          <w:szCs w:val="24"/>
        </w:rPr>
        <w:t xml:space="preserve"> Why?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May play this later in the year when adding up to 10 or challenge up to 20.</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Resources:  </w:t>
      </w:r>
      <w:r>
        <w:rPr>
          <w:sz w:val="24"/>
          <w:szCs w:val="24"/>
        </w:rPr>
        <w:t>Navigating Through Data Analysis and Probability in Prekindergarten-Grade 2 (Principles and Standards for Sc</w:t>
      </w:r>
      <w:r>
        <w:rPr>
          <w:sz w:val="24"/>
          <w:szCs w:val="24"/>
        </w:rPr>
        <w:t xml:space="preserve">hool Mathematics) (Navigations) Paperback – March 1, 2002 by </w:t>
      </w:r>
      <w:r>
        <w:rPr>
          <w:sz w:val="24"/>
          <w:szCs w:val="24"/>
        </w:rPr>
        <w:tab/>
      </w:r>
      <w:hyperlink r:id="rId34">
        <w:r>
          <w:rPr>
            <w:color w:val="1155CC"/>
            <w:sz w:val="24"/>
            <w:szCs w:val="24"/>
            <w:u w:val="single"/>
          </w:rPr>
          <w:t xml:space="preserve">Mary </w:t>
        </w:r>
        <w:proofErr w:type="spellStart"/>
        <w:r>
          <w:rPr>
            <w:color w:val="1155CC"/>
            <w:sz w:val="24"/>
            <w:szCs w:val="24"/>
            <w:u w:val="single"/>
          </w:rPr>
          <w:t>Cavanagh</w:t>
        </w:r>
        <w:proofErr w:type="spellEnd"/>
      </w:hyperlink>
      <w:r>
        <w:rPr>
          <w:sz w:val="24"/>
          <w:szCs w:val="24"/>
        </w:rPr>
        <w:t xml:space="preserve">  (Author), </w:t>
      </w:r>
      <w:hyperlink r:id="rId35">
        <w:r>
          <w:rPr>
            <w:color w:val="1155CC"/>
            <w:sz w:val="24"/>
            <w:szCs w:val="24"/>
            <w:u w:val="single"/>
          </w:rPr>
          <w:t xml:space="preserve">Linda </w:t>
        </w:r>
        <w:proofErr w:type="spellStart"/>
        <w:r>
          <w:rPr>
            <w:color w:val="1155CC"/>
            <w:sz w:val="24"/>
            <w:szCs w:val="24"/>
            <w:u w:val="single"/>
          </w:rPr>
          <w:t>Dacey</w:t>
        </w:r>
        <w:proofErr w:type="spellEnd"/>
      </w:hyperlink>
      <w:r>
        <w:rPr>
          <w:sz w:val="24"/>
          <w:szCs w:val="24"/>
        </w:rPr>
        <w:t xml:space="preserve"> (Author), </w:t>
      </w:r>
      <w:hyperlink r:id="rId36">
        <w:r>
          <w:rPr>
            <w:color w:val="1155CC"/>
            <w:sz w:val="24"/>
            <w:szCs w:val="24"/>
            <w:u w:val="single"/>
          </w:rPr>
          <w:t>Linda Sheffield</w:t>
        </w:r>
      </w:hyperlink>
      <w:r>
        <w:rPr>
          <w:sz w:val="24"/>
          <w:szCs w:val="24"/>
        </w:rPr>
        <w:t xml:space="preserve"> (Author). </w:t>
      </w:r>
      <w:r>
        <w:rPr>
          <w:sz w:val="24"/>
          <w:szCs w:val="24"/>
        </w:rPr>
        <w:tab/>
      </w: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AB0530" w:rsidRDefault="00AB0530">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Name</w:t>
      </w:r>
      <w:proofErr w:type="gramStart"/>
      <w:r>
        <w:rPr>
          <w:sz w:val="24"/>
          <w:szCs w:val="24"/>
        </w:rPr>
        <w:t>:_</w:t>
      </w:r>
      <w:proofErr w:type="gramEnd"/>
      <w:r>
        <w:rPr>
          <w:sz w:val="24"/>
          <w:szCs w:val="24"/>
        </w:rPr>
        <w:t>___________________</w:t>
      </w: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5"/>
        <w:gridCol w:w="1740"/>
        <w:gridCol w:w="1245"/>
        <w:gridCol w:w="1815"/>
        <w:gridCol w:w="1830"/>
        <w:gridCol w:w="1545"/>
      </w:tblGrid>
      <w:tr w:rsidR="00685473">
        <w:tc>
          <w:tcPr>
            <w:tcW w:w="118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Roll</w:t>
            </w:r>
          </w:p>
        </w:tc>
        <w:tc>
          <w:tcPr>
            <w:tcW w:w="174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Red</w:t>
            </w:r>
          </w:p>
        </w:tc>
        <w:tc>
          <w:tcPr>
            <w:tcW w:w="124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Plus (+)</w:t>
            </w:r>
          </w:p>
        </w:tc>
        <w:tc>
          <w:tcPr>
            <w:tcW w:w="181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Green</w:t>
            </w:r>
          </w:p>
        </w:tc>
        <w:tc>
          <w:tcPr>
            <w:tcW w:w="183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Equals (=)</w:t>
            </w:r>
          </w:p>
        </w:tc>
        <w:tc>
          <w:tcPr>
            <w:tcW w:w="154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Total</w:t>
            </w: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Ex.</w:t>
            </w:r>
          </w:p>
        </w:tc>
        <w:tc>
          <w:tcPr>
            <w:tcW w:w="174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3</w:t>
            </w:r>
          </w:p>
        </w:tc>
        <w:tc>
          <w:tcPr>
            <w:tcW w:w="124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w:t>
            </w:r>
          </w:p>
        </w:tc>
        <w:tc>
          <w:tcPr>
            <w:tcW w:w="181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5</w:t>
            </w:r>
          </w:p>
        </w:tc>
        <w:tc>
          <w:tcPr>
            <w:tcW w:w="183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w:t>
            </w:r>
          </w:p>
        </w:tc>
        <w:tc>
          <w:tcPr>
            <w:tcW w:w="1545"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8</w:t>
            </w: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2</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3</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4</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5</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6</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7</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8</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9</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1185"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10</w:t>
            </w:r>
          </w:p>
        </w:tc>
        <w:tc>
          <w:tcPr>
            <w:tcW w:w="174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2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1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83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c>
          <w:tcPr>
            <w:tcW w:w="1545"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bl>
    <w:p w:rsidR="00685473" w:rsidRDefault="00685473">
      <w:pPr>
        <w:pStyle w:val="normal0"/>
        <w:spacing w:line="360" w:lineRule="auto"/>
        <w:rPr>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AB0530" w:rsidRDefault="00AB0530">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091E48">
      <w:pPr>
        <w:pStyle w:val="normal0"/>
        <w:spacing w:line="360" w:lineRule="auto"/>
        <w:jc w:val="center"/>
        <w:rPr>
          <w:b/>
          <w:sz w:val="24"/>
          <w:szCs w:val="24"/>
        </w:rPr>
      </w:pPr>
      <w:r>
        <w:rPr>
          <w:b/>
          <w:sz w:val="24"/>
          <w:szCs w:val="24"/>
        </w:rPr>
        <w:t>Lesson 14</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Title:</w:t>
      </w:r>
      <w:r>
        <w:rPr>
          <w:sz w:val="24"/>
          <w:szCs w:val="24"/>
        </w:rPr>
        <w:t xml:space="preserve">  Possible or Impossible</w:t>
      </w:r>
    </w:p>
    <w:p w:rsidR="00685473" w:rsidRDefault="00685473">
      <w:pPr>
        <w:pStyle w:val="normal0"/>
        <w:spacing w:line="360" w:lineRule="auto"/>
        <w:rPr>
          <w:sz w:val="24"/>
          <w:szCs w:val="24"/>
        </w:rPr>
      </w:pPr>
    </w:p>
    <w:p w:rsidR="00685473" w:rsidRDefault="00091E48">
      <w:pPr>
        <w:pStyle w:val="normal0"/>
        <w:spacing w:line="360" w:lineRule="auto"/>
        <w:rPr>
          <w:b/>
          <w:sz w:val="24"/>
          <w:szCs w:val="24"/>
        </w:rPr>
      </w:pPr>
      <w:r>
        <w:rPr>
          <w:b/>
          <w:sz w:val="24"/>
          <w:szCs w:val="24"/>
        </w:rPr>
        <w:t>Standard</w:t>
      </w:r>
    </w:p>
    <w:p w:rsidR="00685473" w:rsidRDefault="00091E48">
      <w:pPr>
        <w:pStyle w:val="normal0"/>
        <w:spacing w:line="360" w:lineRule="auto"/>
        <w:rPr>
          <w:sz w:val="24"/>
          <w:szCs w:val="24"/>
        </w:rPr>
      </w:pPr>
      <w:r>
        <w:rPr>
          <w:sz w:val="24"/>
          <w:szCs w:val="24"/>
        </w:rPr>
        <w:t>Measurement and data</w:t>
      </w:r>
    </w:p>
    <w:p w:rsidR="00685473" w:rsidRDefault="00091E48">
      <w:pPr>
        <w:pStyle w:val="normal0"/>
        <w:spacing w:line="360" w:lineRule="auto"/>
        <w:rPr>
          <w:sz w:val="24"/>
          <w:szCs w:val="24"/>
        </w:rPr>
      </w:pPr>
      <w:r>
        <w:rPr>
          <w:sz w:val="24"/>
          <w:szCs w:val="24"/>
        </w:rPr>
        <w:t>Describe and compare measurable attributes.</w:t>
      </w:r>
    </w:p>
    <w:p w:rsidR="00685473" w:rsidRDefault="00091E48">
      <w:pPr>
        <w:pStyle w:val="normal0"/>
        <w:spacing w:line="360" w:lineRule="auto"/>
        <w:rPr>
          <w:sz w:val="24"/>
          <w:szCs w:val="24"/>
        </w:rPr>
      </w:pPr>
      <w:proofErr w:type="gramStart"/>
      <w:r>
        <w:rPr>
          <w:sz w:val="24"/>
          <w:szCs w:val="24"/>
        </w:rPr>
        <w:t>K.MD  2</w:t>
      </w:r>
      <w:proofErr w:type="gramEnd"/>
      <w:r>
        <w:rPr>
          <w:sz w:val="24"/>
          <w:szCs w:val="24"/>
        </w:rPr>
        <w:t>.  Directly compare two objects with a measurable attribute in common,</w:t>
      </w:r>
    </w:p>
    <w:p w:rsidR="00685473" w:rsidRDefault="00091E48">
      <w:pPr>
        <w:pStyle w:val="normal0"/>
        <w:spacing w:line="360" w:lineRule="auto"/>
        <w:rPr>
          <w:sz w:val="24"/>
          <w:szCs w:val="24"/>
        </w:rPr>
      </w:pPr>
      <w:proofErr w:type="gramStart"/>
      <w:r>
        <w:rPr>
          <w:sz w:val="24"/>
          <w:szCs w:val="24"/>
        </w:rPr>
        <w:t>to</w:t>
      </w:r>
      <w:proofErr w:type="gramEnd"/>
      <w:r>
        <w:rPr>
          <w:sz w:val="24"/>
          <w:szCs w:val="24"/>
        </w:rPr>
        <w:t xml:space="preserve"> see which object has “more of”/“less of” the attribute, and describe the difference.  For example, directly compare the heights of two</w:t>
      </w:r>
    </w:p>
    <w:p w:rsidR="00685473" w:rsidRDefault="00091E48">
      <w:pPr>
        <w:pStyle w:val="normal0"/>
        <w:spacing w:line="360" w:lineRule="auto"/>
        <w:rPr>
          <w:sz w:val="24"/>
          <w:szCs w:val="24"/>
        </w:rPr>
      </w:pPr>
      <w:proofErr w:type="gramStart"/>
      <w:r>
        <w:rPr>
          <w:sz w:val="24"/>
          <w:szCs w:val="24"/>
        </w:rPr>
        <w:t>children</w:t>
      </w:r>
      <w:proofErr w:type="gramEnd"/>
      <w:r>
        <w:rPr>
          <w:sz w:val="24"/>
          <w:szCs w:val="24"/>
        </w:rPr>
        <w:t xml:space="preserve"> and describe one child as taller/shorter.</w:t>
      </w:r>
    </w:p>
    <w:p w:rsidR="00685473" w:rsidRDefault="00685473">
      <w:pPr>
        <w:pStyle w:val="normal0"/>
        <w:spacing w:line="360" w:lineRule="auto"/>
        <w:rPr>
          <w:b/>
          <w:sz w:val="24"/>
          <w:szCs w:val="24"/>
        </w:rPr>
      </w:pPr>
    </w:p>
    <w:p w:rsidR="00685473" w:rsidRDefault="00091E48">
      <w:pPr>
        <w:pStyle w:val="normal0"/>
        <w:numPr>
          <w:ilvl w:val="0"/>
          <w:numId w:val="2"/>
        </w:numPr>
        <w:spacing w:line="360" w:lineRule="auto"/>
        <w:ind w:hanging="360"/>
        <w:contextualSpacing/>
        <w:rPr>
          <w:sz w:val="24"/>
          <w:szCs w:val="24"/>
        </w:rPr>
      </w:pPr>
      <w:r>
        <w:rPr>
          <w:sz w:val="24"/>
          <w:szCs w:val="24"/>
        </w:rPr>
        <w:t>I can distinguish between what is possible and what isn’t</w:t>
      </w:r>
    </w:p>
    <w:p w:rsidR="00685473" w:rsidRDefault="00091E48">
      <w:pPr>
        <w:pStyle w:val="normal0"/>
        <w:numPr>
          <w:ilvl w:val="0"/>
          <w:numId w:val="2"/>
        </w:numPr>
        <w:spacing w:line="360" w:lineRule="auto"/>
        <w:ind w:hanging="360"/>
        <w:contextualSpacing/>
        <w:rPr>
          <w:sz w:val="24"/>
          <w:szCs w:val="24"/>
        </w:rPr>
      </w:pPr>
      <w:r>
        <w:rPr>
          <w:sz w:val="24"/>
          <w:szCs w:val="24"/>
        </w:rPr>
        <w:t>I know I</w:t>
      </w:r>
      <w:r>
        <w:rPr>
          <w:sz w:val="24"/>
          <w:szCs w:val="24"/>
        </w:rPr>
        <w:t xml:space="preserve"> have it when I can put my picture in the right place on the floor/chart</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Vocabulary: </w:t>
      </w:r>
      <w:r>
        <w:rPr>
          <w:sz w:val="24"/>
          <w:szCs w:val="24"/>
        </w:rPr>
        <w:t xml:space="preserve">  possible, impossible</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Supplies:</w:t>
      </w:r>
      <w:r>
        <w:rPr>
          <w:sz w:val="24"/>
          <w:szCs w:val="24"/>
        </w:rPr>
        <w:t xml:space="preserve"> </w:t>
      </w:r>
    </w:p>
    <w:p w:rsidR="00685473" w:rsidRDefault="00091E48">
      <w:pPr>
        <w:pStyle w:val="normal0"/>
        <w:numPr>
          <w:ilvl w:val="0"/>
          <w:numId w:val="3"/>
        </w:numPr>
        <w:spacing w:line="360" w:lineRule="auto"/>
        <w:ind w:hanging="360"/>
        <w:contextualSpacing/>
        <w:rPr>
          <w:sz w:val="24"/>
          <w:szCs w:val="24"/>
        </w:rPr>
      </w:pPr>
      <w:r>
        <w:rPr>
          <w:sz w:val="24"/>
          <w:szCs w:val="24"/>
        </w:rPr>
        <w:t>Nursery rhymes</w:t>
      </w:r>
    </w:p>
    <w:p w:rsidR="00685473" w:rsidRDefault="00091E48">
      <w:pPr>
        <w:pStyle w:val="normal0"/>
        <w:numPr>
          <w:ilvl w:val="0"/>
          <w:numId w:val="3"/>
        </w:numPr>
        <w:spacing w:line="360" w:lineRule="auto"/>
        <w:ind w:hanging="360"/>
        <w:contextualSpacing/>
        <w:rPr>
          <w:sz w:val="24"/>
          <w:szCs w:val="24"/>
        </w:rPr>
      </w:pPr>
      <w:r>
        <w:rPr>
          <w:sz w:val="24"/>
          <w:szCs w:val="24"/>
        </w:rPr>
        <w:t>Crayons</w:t>
      </w:r>
    </w:p>
    <w:p w:rsidR="00685473" w:rsidRDefault="00091E48">
      <w:pPr>
        <w:pStyle w:val="normal0"/>
        <w:numPr>
          <w:ilvl w:val="0"/>
          <w:numId w:val="3"/>
        </w:numPr>
        <w:spacing w:line="360" w:lineRule="auto"/>
        <w:ind w:hanging="360"/>
        <w:contextualSpacing/>
        <w:rPr>
          <w:sz w:val="24"/>
          <w:szCs w:val="24"/>
        </w:rPr>
      </w:pPr>
      <w:r>
        <w:rPr>
          <w:sz w:val="24"/>
          <w:szCs w:val="24"/>
        </w:rPr>
        <w:t>Paper</w:t>
      </w:r>
    </w:p>
    <w:p w:rsidR="00685473" w:rsidRDefault="00091E48">
      <w:pPr>
        <w:pStyle w:val="normal0"/>
        <w:numPr>
          <w:ilvl w:val="0"/>
          <w:numId w:val="3"/>
        </w:numPr>
        <w:spacing w:line="360" w:lineRule="auto"/>
        <w:ind w:hanging="360"/>
        <w:contextualSpacing/>
        <w:rPr>
          <w:sz w:val="24"/>
          <w:szCs w:val="24"/>
        </w:rPr>
      </w:pPr>
      <w:r>
        <w:rPr>
          <w:sz w:val="24"/>
          <w:szCs w:val="24"/>
        </w:rPr>
        <w:t>Nursery rhymes on sentence strips or download and cut apart sentences</w:t>
      </w:r>
    </w:p>
    <w:p w:rsidR="00685473" w:rsidRDefault="00091E48">
      <w:pPr>
        <w:pStyle w:val="normal0"/>
        <w:numPr>
          <w:ilvl w:val="0"/>
          <w:numId w:val="3"/>
        </w:numPr>
        <w:spacing w:line="360" w:lineRule="auto"/>
        <w:ind w:hanging="360"/>
        <w:contextualSpacing/>
        <w:rPr>
          <w:sz w:val="24"/>
          <w:szCs w:val="24"/>
        </w:rPr>
      </w:pPr>
      <w:r>
        <w:rPr>
          <w:sz w:val="24"/>
          <w:szCs w:val="24"/>
        </w:rPr>
        <w:t>Chart labeled “possible” and “impos</w:t>
      </w:r>
      <w:r>
        <w:rPr>
          <w:sz w:val="24"/>
          <w:szCs w:val="24"/>
        </w:rPr>
        <w:t>sible”</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Launch:</w:t>
      </w:r>
      <w:r>
        <w:rPr>
          <w:sz w:val="24"/>
          <w:szCs w:val="24"/>
        </w:rPr>
        <w:t xml:space="preserve">  Are Minions real?  Trolls?  Can </w:t>
      </w:r>
      <w:proofErr w:type="spellStart"/>
      <w:r>
        <w:rPr>
          <w:sz w:val="24"/>
          <w:szCs w:val="24"/>
        </w:rPr>
        <w:t>Dorry</w:t>
      </w:r>
      <w:proofErr w:type="spellEnd"/>
      <w:r>
        <w:rPr>
          <w:sz w:val="24"/>
          <w:szCs w:val="24"/>
        </w:rPr>
        <w:t xml:space="preserve"> really talk whale?  Why or why not?  Is </w:t>
      </w:r>
      <w:proofErr w:type="spellStart"/>
      <w:r>
        <w:rPr>
          <w:sz w:val="24"/>
          <w:szCs w:val="24"/>
        </w:rPr>
        <w:t>is</w:t>
      </w:r>
      <w:proofErr w:type="spellEnd"/>
      <w:r>
        <w:rPr>
          <w:sz w:val="24"/>
          <w:szCs w:val="24"/>
        </w:rPr>
        <w:t xml:space="preserve"> possible/impossible for (character) to (talk)?  Talk about things people do in real life or the weather and how it is possible to do these things or see thes</w:t>
      </w:r>
      <w:r>
        <w:rPr>
          <w:sz w:val="24"/>
          <w:szCs w:val="24"/>
        </w:rPr>
        <w:t>e things happen. Have some students give examples of possible and impossible.   Now look at some of our nursery rhymes.  On my chart I have it labeled possible and impossible.  We are going to read our nursery rhymes sentence by sentence and decide if it i</w:t>
      </w:r>
      <w:r>
        <w:rPr>
          <w:sz w:val="24"/>
          <w:szCs w:val="24"/>
        </w:rPr>
        <w:t>s a possible or impossible sentence.</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Explore</w:t>
      </w:r>
      <w:r>
        <w:rPr>
          <w:sz w:val="24"/>
          <w:szCs w:val="24"/>
        </w:rPr>
        <w:t>/</w:t>
      </w:r>
      <w:r>
        <w:rPr>
          <w:b/>
          <w:sz w:val="24"/>
          <w:szCs w:val="24"/>
        </w:rPr>
        <w:t>Share</w:t>
      </w:r>
      <w:proofErr w:type="gramStart"/>
      <w:r>
        <w:rPr>
          <w:b/>
          <w:sz w:val="24"/>
          <w:szCs w:val="24"/>
        </w:rPr>
        <w:t xml:space="preserve">: </w:t>
      </w:r>
      <w:r>
        <w:rPr>
          <w:sz w:val="24"/>
          <w:szCs w:val="24"/>
        </w:rPr>
        <w:t xml:space="preserve">  Read</w:t>
      </w:r>
      <w:proofErr w:type="gramEnd"/>
      <w:r>
        <w:rPr>
          <w:sz w:val="24"/>
          <w:szCs w:val="24"/>
        </w:rPr>
        <w:t xml:space="preserve"> the rhyme aloud.  Take cut out strips and call on students to come up and place them on the chart.  Reread the sentence as you hand it to the child.  Go through all of your sentence strips, placi</w:t>
      </w:r>
      <w:r>
        <w:rPr>
          <w:sz w:val="24"/>
          <w:szCs w:val="24"/>
        </w:rPr>
        <w:t xml:space="preserve">ng them under category headings.  Does everybody agree with the placement of each sentence?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Discuss with students about things that are possible for them to do and impossible for them to do.  Make a list on the board of what students come up with.  Have</w:t>
      </w:r>
      <w:r>
        <w:rPr>
          <w:sz w:val="24"/>
          <w:szCs w:val="24"/>
        </w:rPr>
        <w:t xml:space="preserve"> students return to their desk and draw a picture of either situation, possible/impossible</w:t>
      </w:r>
      <w:proofErr w:type="gramStart"/>
      <w:r>
        <w:rPr>
          <w:sz w:val="24"/>
          <w:szCs w:val="24"/>
        </w:rPr>
        <w:t>,  and</w:t>
      </w:r>
      <w:proofErr w:type="gramEnd"/>
      <w:r>
        <w:rPr>
          <w:sz w:val="24"/>
          <w:szCs w:val="24"/>
        </w:rPr>
        <w:t xml:space="preserve"> place their drawing under the heading of possible or impossible when they are done.  I would put these headings on the floor in order to make room for all of t</w:t>
      </w:r>
      <w:r>
        <w:rPr>
          <w:sz w:val="24"/>
          <w:szCs w:val="24"/>
        </w:rPr>
        <w:t>he pictures.  Quickly share what each picture is.</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Summarize: </w:t>
      </w:r>
      <w:r>
        <w:rPr>
          <w:sz w:val="24"/>
          <w:szCs w:val="24"/>
        </w:rPr>
        <w:t>Will any of the classifications change when they grow older?  How?</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Resources:  </w:t>
      </w:r>
      <w:r>
        <w:rPr>
          <w:sz w:val="24"/>
          <w:szCs w:val="24"/>
        </w:rPr>
        <w:t xml:space="preserve">Navigating Through Data Analysis and Probability in Prekindergarten-Grade 2 (Principles and Standards for School Mathematics) (Navigations) Paperback – March 1, 2002 by </w:t>
      </w:r>
      <w:r>
        <w:rPr>
          <w:sz w:val="24"/>
          <w:szCs w:val="24"/>
        </w:rPr>
        <w:tab/>
      </w:r>
      <w:hyperlink r:id="rId37">
        <w:r>
          <w:rPr>
            <w:color w:val="1155CC"/>
            <w:sz w:val="24"/>
            <w:szCs w:val="24"/>
            <w:u w:val="single"/>
          </w:rPr>
          <w:t xml:space="preserve">Mary </w:t>
        </w:r>
        <w:proofErr w:type="spellStart"/>
        <w:r>
          <w:rPr>
            <w:color w:val="1155CC"/>
            <w:sz w:val="24"/>
            <w:szCs w:val="24"/>
            <w:u w:val="single"/>
          </w:rPr>
          <w:t>Cavanagh</w:t>
        </w:r>
        <w:proofErr w:type="spellEnd"/>
      </w:hyperlink>
      <w:r>
        <w:rPr>
          <w:sz w:val="24"/>
          <w:szCs w:val="24"/>
        </w:rPr>
        <w:t xml:space="preserve">  (Author), </w:t>
      </w:r>
      <w:hyperlink r:id="rId38">
        <w:r>
          <w:rPr>
            <w:color w:val="1155CC"/>
            <w:sz w:val="24"/>
            <w:szCs w:val="24"/>
            <w:u w:val="single"/>
          </w:rPr>
          <w:t xml:space="preserve">Linda </w:t>
        </w:r>
        <w:proofErr w:type="spellStart"/>
        <w:r>
          <w:rPr>
            <w:color w:val="1155CC"/>
            <w:sz w:val="24"/>
            <w:szCs w:val="24"/>
            <w:u w:val="single"/>
          </w:rPr>
          <w:t>Dacey</w:t>
        </w:r>
        <w:proofErr w:type="spellEnd"/>
      </w:hyperlink>
      <w:r>
        <w:rPr>
          <w:sz w:val="24"/>
          <w:szCs w:val="24"/>
        </w:rPr>
        <w:t xml:space="preserve"> (Author), </w:t>
      </w:r>
      <w:hyperlink r:id="rId39">
        <w:r>
          <w:rPr>
            <w:color w:val="1155CC"/>
            <w:sz w:val="24"/>
            <w:szCs w:val="24"/>
            <w:u w:val="single"/>
          </w:rPr>
          <w:t>Linda Sheffield</w:t>
        </w:r>
      </w:hyperlink>
      <w:r>
        <w:rPr>
          <w:sz w:val="24"/>
          <w:szCs w:val="24"/>
        </w:rPr>
        <w:t xml:space="preserve"> (Author). </w:t>
      </w:r>
      <w:r>
        <w:rPr>
          <w:sz w:val="24"/>
          <w:szCs w:val="24"/>
        </w:rPr>
        <w:tab/>
      </w:r>
      <w:r>
        <w:rPr>
          <w:sz w:val="24"/>
          <w:szCs w:val="24"/>
        </w:rPr>
        <w:tab/>
        <w:t xml:space="preserve"> </w:t>
      </w:r>
      <w:r>
        <w:rPr>
          <w:sz w:val="24"/>
          <w:szCs w:val="24"/>
        </w:rPr>
        <w:tab/>
        <w:t xml:space="preserve"> </w:t>
      </w:r>
      <w:r>
        <w:rPr>
          <w:sz w:val="24"/>
          <w:szCs w:val="24"/>
        </w:rPr>
        <w:tab/>
      </w:r>
    </w:p>
    <w:p w:rsidR="00685473" w:rsidRDefault="00091E48">
      <w:pPr>
        <w:pStyle w:val="normal0"/>
        <w:spacing w:line="360" w:lineRule="auto"/>
        <w:rPr>
          <w:sz w:val="24"/>
          <w:szCs w:val="24"/>
        </w:rPr>
      </w:pPr>
      <w:r>
        <w:rPr>
          <w:sz w:val="24"/>
          <w:szCs w:val="24"/>
        </w:rPr>
        <w:t xml:space="preserve">  </w:t>
      </w:r>
    </w:p>
    <w:p w:rsidR="00685473" w:rsidRDefault="00685473">
      <w:pPr>
        <w:pStyle w:val="normal0"/>
        <w:spacing w:line="360" w:lineRule="auto"/>
        <w:rPr>
          <w:sz w:val="24"/>
          <w:szCs w:val="24"/>
        </w:rPr>
      </w:pPr>
      <w:hyperlink r:id="rId40">
        <w:r w:rsidR="00091E48">
          <w:rPr>
            <w:color w:val="1155CC"/>
            <w:sz w:val="24"/>
            <w:szCs w:val="24"/>
            <w:u w:val="single"/>
          </w:rPr>
          <w:t>https://www.prekinders.com/nursery-rhymes/</w:t>
        </w:r>
      </w:hyperlink>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Example: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685473">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Possible</w:t>
            </w:r>
          </w:p>
        </w:tc>
        <w:tc>
          <w:tcPr>
            <w:tcW w:w="4680" w:type="dxa"/>
            <w:tcMar>
              <w:top w:w="100" w:type="dxa"/>
              <w:left w:w="100" w:type="dxa"/>
              <w:bottom w:w="100" w:type="dxa"/>
              <w:right w:w="100" w:type="dxa"/>
            </w:tcMar>
          </w:tcPr>
          <w:p w:rsidR="00685473" w:rsidRDefault="00091E48">
            <w:pPr>
              <w:pStyle w:val="normal0"/>
              <w:widowControl w:val="0"/>
              <w:spacing w:line="360" w:lineRule="auto"/>
              <w:jc w:val="center"/>
              <w:rPr>
                <w:sz w:val="24"/>
                <w:szCs w:val="24"/>
              </w:rPr>
            </w:pPr>
            <w:r>
              <w:rPr>
                <w:sz w:val="24"/>
                <w:szCs w:val="24"/>
              </w:rPr>
              <w:t>Impossible</w:t>
            </w:r>
          </w:p>
        </w:tc>
      </w:tr>
      <w:tr w:rsidR="00685473">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mouse ran up the clock</w:t>
            </w:r>
          </w:p>
        </w:tc>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cow jumped over the moon</w:t>
            </w:r>
          </w:p>
        </w:tc>
      </w:tr>
      <w:tr w:rsidR="00685473">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clock struck one</w:t>
            </w:r>
          </w:p>
        </w:tc>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dish ran away with the spoon</w:t>
            </w:r>
          </w:p>
        </w:tc>
      </w:tr>
      <w:tr w:rsidR="00685473">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mouse ran down</w:t>
            </w:r>
          </w:p>
        </w:tc>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cat and the fiddle</w:t>
            </w:r>
          </w:p>
        </w:tc>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r w:rsidR="00685473">
        <w:tc>
          <w:tcPr>
            <w:tcW w:w="4680" w:type="dxa"/>
            <w:tcMar>
              <w:top w:w="100" w:type="dxa"/>
              <w:left w:w="100" w:type="dxa"/>
              <w:bottom w:w="100" w:type="dxa"/>
              <w:right w:w="100" w:type="dxa"/>
            </w:tcMar>
          </w:tcPr>
          <w:p w:rsidR="00685473" w:rsidRDefault="00091E48">
            <w:pPr>
              <w:pStyle w:val="normal0"/>
              <w:widowControl w:val="0"/>
              <w:spacing w:line="360" w:lineRule="auto"/>
              <w:rPr>
                <w:sz w:val="24"/>
                <w:szCs w:val="24"/>
              </w:rPr>
            </w:pPr>
            <w:r>
              <w:rPr>
                <w:sz w:val="24"/>
                <w:szCs w:val="24"/>
              </w:rPr>
              <w:t>The little dog laughed</w:t>
            </w:r>
          </w:p>
        </w:tc>
        <w:tc>
          <w:tcPr>
            <w:tcW w:w="4680" w:type="dxa"/>
            <w:tcMar>
              <w:top w:w="100" w:type="dxa"/>
              <w:left w:w="100" w:type="dxa"/>
              <w:bottom w:w="100" w:type="dxa"/>
              <w:right w:w="100" w:type="dxa"/>
            </w:tcMar>
          </w:tcPr>
          <w:p w:rsidR="00685473" w:rsidRDefault="00685473">
            <w:pPr>
              <w:pStyle w:val="normal0"/>
              <w:widowControl w:val="0"/>
              <w:spacing w:line="360" w:lineRule="auto"/>
              <w:rPr>
                <w:sz w:val="24"/>
                <w:szCs w:val="24"/>
              </w:rPr>
            </w:pPr>
          </w:p>
        </w:tc>
      </w:tr>
    </w:tbl>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ab/>
        <w:t xml:space="preserve"> </w:t>
      </w:r>
      <w:r>
        <w:rPr>
          <w:sz w:val="24"/>
          <w:szCs w:val="24"/>
        </w:rPr>
        <w:tab/>
        <w:t xml:space="preserve"> </w:t>
      </w:r>
      <w:r>
        <w:rPr>
          <w:sz w:val="24"/>
          <w:szCs w:val="24"/>
        </w:rPr>
        <w:tab/>
      </w:r>
    </w:p>
    <w:p w:rsidR="00685473" w:rsidRDefault="00685473">
      <w:pPr>
        <w:pStyle w:val="normal0"/>
        <w:spacing w:line="360" w:lineRule="auto"/>
        <w:rPr>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jc w:val="center"/>
        <w:rPr>
          <w:b/>
          <w:sz w:val="24"/>
          <w:szCs w:val="24"/>
        </w:rPr>
      </w:pPr>
    </w:p>
    <w:p w:rsidR="00685473" w:rsidRDefault="00685473">
      <w:pPr>
        <w:pStyle w:val="normal0"/>
        <w:spacing w:line="360" w:lineRule="auto"/>
        <w:rPr>
          <w:b/>
          <w:sz w:val="24"/>
          <w:szCs w:val="24"/>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AB0530" w:rsidRDefault="00AB0530">
      <w:pPr>
        <w:pStyle w:val="normal0"/>
        <w:spacing w:line="360" w:lineRule="auto"/>
        <w:jc w:val="center"/>
        <w:rPr>
          <w:b/>
          <w:sz w:val="28"/>
          <w:szCs w:val="28"/>
          <w:u w:val="single"/>
        </w:rPr>
      </w:pPr>
    </w:p>
    <w:p w:rsidR="00685473" w:rsidRDefault="00091E48">
      <w:pPr>
        <w:pStyle w:val="normal0"/>
        <w:spacing w:line="360" w:lineRule="auto"/>
        <w:jc w:val="center"/>
        <w:rPr>
          <w:b/>
          <w:sz w:val="28"/>
          <w:szCs w:val="28"/>
          <w:u w:val="single"/>
        </w:rPr>
      </w:pPr>
      <w:r>
        <w:rPr>
          <w:b/>
          <w:sz w:val="28"/>
          <w:szCs w:val="28"/>
          <w:u w:val="single"/>
        </w:rPr>
        <w:t>Lesson 15</w:t>
      </w:r>
    </w:p>
    <w:p w:rsidR="00685473" w:rsidRDefault="00091E48">
      <w:pPr>
        <w:pStyle w:val="normal0"/>
        <w:spacing w:line="360" w:lineRule="auto"/>
        <w:jc w:val="center"/>
        <w:rPr>
          <w:b/>
          <w:sz w:val="28"/>
          <w:szCs w:val="28"/>
          <w:u w:val="single"/>
        </w:rPr>
      </w:pPr>
      <w:r>
        <w:rPr>
          <w:b/>
          <w:sz w:val="28"/>
          <w:szCs w:val="28"/>
          <w:u w:val="single"/>
        </w:rPr>
        <w:t>Spin It!</w:t>
      </w:r>
    </w:p>
    <w:p w:rsidR="00685473" w:rsidRDefault="00685473">
      <w:pPr>
        <w:pStyle w:val="normal0"/>
        <w:spacing w:line="360" w:lineRule="auto"/>
        <w:rPr>
          <w:sz w:val="24"/>
          <w:szCs w:val="24"/>
        </w:rPr>
      </w:pPr>
    </w:p>
    <w:p w:rsidR="00685473" w:rsidRDefault="00091E48">
      <w:pPr>
        <w:pStyle w:val="normal0"/>
        <w:spacing w:line="360" w:lineRule="auto"/>
        <w:rPr>
          <w:b/>
          <w:sz w:val="24"/>
          <w:szCs w:val="24"/>
        </w:rPr>
      </w:pPr>
      <w:r>
        <w:rPr>
          <w:b/>
          <w:sz w:val="24"/>
          <w:szCs w:val="24"/>
        </w:rPr>
        <w:t>Standard</w:t>
      </w:r>
    </w:p>
    <w:p w:rsidR="00685473" w:rsidRDefault="00091E48">
      <w:pPr>
        <w:pStyle w:val="normal0"/>
        <w:spacing w:line="360" w:lineRule="auto"/>
        <w:rPr>
          <w:sz w:val="24"/>
          <w:szCs w:val="24"/>
        </w:rPr>
      </w:pPr>
      <w:r>
        <w:rPr>
          <w:sz w:val="24"/>
          <w:szCs w:val="24"/>
        </w:rPr>
        <w:t>Measurement and data</w:t>
      </w:r>
    </w:p>
    <w:p w:rsidR="00685473" w:rsidRDefault="00091E48">
      <w:pPr>
        <w:pStyle w:val="normal0"/>
        <w:spacing w:line="360" w:lineRule="auto"/>
        <w:rPr>
          <w:sz w:val="24"/>
          <w:szCs w:val="24"/>
        </w:rPr>
      </w:pPr>
      <w:r>
        <w:rPr>
          <w:sz w:val="24"/>
          <w:szCs w:val="24"/>
        </w:rPr>
        <w:t>Describe and compare measurable attributes.</w:t>
      </w:r>
    </w:p>
    <w:p w:rsidR="00685473" w:rsidRDefault="00091E48">
      <w:pPr>
        <w:pStyle w:val="normal0"/>
        <w:spacing w:line="360" w:lineRule="auto"/>
        <w:rPr>
          <w:sz w:val="24"/>
          <w:szCs w:val="24"/>
        </w:rPr>
      </w:pPr>
      <w:proofErr w:type="gramStart"/>
      <w:r>
        <w:rPr>
          <w:sz w:val="24"/>
          <w:szCs w:val="24"/>
        </w:rPr>
        <w:t>K.MD  2</w:t>
      </w:r>
      <w:proofErr w:type="gramEnd"/>
      <w:r>
        <w:rPr>
          <w:sz w:val="24"/>
          <w:szCs w:val="24"/>
        </w:rPr>
        <w:t>.  Directly compare two objects with a measurable attribute in common,</w:t>
      </w:r>
    </w:p>
    <w:p w:rsidR="00685473" w:rsidRDefault="00091E48">
      <w:pPr>
        <w:pStyle w:val="normal0"/>
        <w:spacing w:line="360" w:lineRule="auto"/>
        <w:rPr>
          <w:sz w:val="24"/>
          <w:szCs w:val="24"/>
        </w:rPr>
      </w:pPr>
      <w:proofErr w:type="gramStart"/>
      <w:r>
        <w:rPr>
          <w:sz w:val="24"/>
          <w:szCs w:val="24"/>
        </w:rPr>
        <w:t>to</w:t>
      </w:r>
      <w:proofErr w:type="gramEnd"/>
      <w:r>
        <w:rPr>
          <w:sz w:val="24"/>
          <w:szCs w:val="24"/>
        </w:rPr>
        <w:t xml:space="preserve"> see which object has “more of”/“less of” the attribute, and describe the difference.  For example, directly compare the heights of two</w:t>
      </w:r>
    </w:p>
    <w:p w:rsidR="00685473" w:rsidRDefault="00091E48">
      <w:pPr>
        <w:pStyle w:val="normal0"/>
        <w:spacing w:line="360" w:lineRule="auto"/>
        <w:rPr>
          <w:sz w:val="24"/>
          <w:szCs w:val="24"/>
        </w:rPr>
      </w:pPr>
      <w:proofErr w:type="gramStart"/>
      <w:r>
        <w:rPr>
          <w:sz w:val="24"/>
          <w:szCs w:val="24"/>
        </w:rPr>
        <w:t>children</w:t>
      </w:r>
      <w:proofErr w:type="gramEnd"/>
      <w:r>
        <w:rPr>
          <w:sz w:val="24"/>
          <w:szCs w:val="24"/>
        </w:rPr>
        <w:t xml:space="preserve"> and describe one child as taller/shorter.</w:t>
      </w:r>
    </w:p>
    <w:p w:rsidR="00685473" w:rsidRDefault="00685473">
      <w:pPr>
        <w:pStyle w:val="normal0"/>
        <w:spacing w:line="360" w:lineRule="auto"/>
        <w:rPr>
          <w:b/>
          <w:sz w:val="24"/>
          <w:szCs w:val="24"/>
        </w:rPr>
      </w:pPr>
    </w:p>
    <w:p w:rsidR="00343A2F" w:rsidRPr="00343A2F" w:rsidRDefault="00343A2F" w:rsidP="00343A2F">
      <w:pPr>
        <w:pStyle w:val="normal0"/>
        <w:spacing w:line="360" w:lineRule="auto"/>
        <w:rPr>
          <w:sz w:val="24"/>
          <w:szCs w:val="24"/>
        </w:rPr>
      </w:pPr>
      <w:r>
        <w:rPr>
          <w:sz w:val="24"/>
          <w:szCs w:val="24"/>
        </w:rPr>
        <w:t>*</w:t>
      </w:r>
      <w:r w:rsidRPr="00343A2F">
        <w:rPr>
          <w:sz w:val="24"/>
          <w:szCs w:val="24"/>
        </w:rPr>
        <w:t>I can predict the outcome of the spinner.</w:t>
      </w:r>
    </w:p>
    <w:p w:rsidR="00343A2F" w:rsidRPr="00343A2F" w:rsidRDefault="00343A2F" w:rsidP="00343A2F">
      <w:pPr>
        <w:pStyle w:val="normal0"/>
        <w:spacing w:line="360" w:lineRule="auto"/>
        <w:rPr>
          <w:sz w:val="24"/>
          <w:szCs w:val="24"/>
        </w:rPr>
      </w:pPr>
      <w:r>
        <w:rPr>
          <w:sz w:val="24"/>
          <w:szCs w:val="24"/>
        </w:rPr>
        <w:t>*</w:t>
      </w:r>
      <w:r w:rsidRPr="00343A2F">
        <w:rPr>
          <w:sz w:val="24"/>
          <w:szCs w:val="24"/>
        </w:rPr>
        <w:t>I know I have it when I make an educated prediction.</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 xml:space="preserve">Vocabulary: </w:t>
      </w:r>
      <w:r>
        <w:rPr>
          <w:sz w:val="24"/>
          <w:szCs w:val="24"/>
        </w:rPr>
        <w:t xml:space="preserve">  likely, unlikely</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Supplies:</w:t>
      </w:r>
      <w:r>
        <w:rPr>
          <w:sz w:val="24"/>
          <w:szCs w:val="24"/>
        </w:rPr>
        <w:t xml:space="preserve"> </w:t>
      </w:r>
    </w:p>
    <w:p w:rsidR="00685473" w:rsidRDefault="00091E48">
      <w:pPr>
        <w:pStyle w:val="normal0"/>
        <w:numPr>
          <w:ilvl w:val="0"/>
          <w:numId w:val="3"/>
        </w:numPr>
        <w:spacing w:line="360" w:lineRule="auto"/>
        <w:ind w:hanging="360"/>
        <w:contextualSpacing/>
        <w:rPr>
          <w:sz w:val="24"/>
          <w:szCs w:val="24"/>
        </w:rPr>
      </w:pPr>
      <w:r>
        <w:rPr>
          <w:sz w:val="24"/>
          <w:szCs w:val="24"/>
        </w:rPr>
        <w:t>Paper plate(s) with red/blue spinner - coloring each section accordingly.  May want several different divisions of red and blue on plates for partner playing</w:t>
      </w:r>
    </w:p>
    <w:p w:rsidR="00685473" w:rsidRDefault="00091E48">
      <w:pPr>
        <w:pStyle w:val="normal0"/>
        <w:numPr>
          <w:ilvl w:val="0"/>
          <w:numId w:val="3"/>
        </w:numPr>
        <w:spacing w:line="360" w:lineRule="auto"/>
        <w:ind w:hanging="360"/>
        <w:contextualSpacing/>
        <w:rPr>
          <w:sz w:val="24"/>
          <w:szCs w:val="24"/>
        </w:rPr>
      </w:pPr>
      <w:r>
        <w:rPr>
          <w:sz w:val="24"/>
          <w:szCs w:val="24"/>
        </w:rPr>
        <w:t>Paper Clip and pen/pencil for spinner</w:t>
      </w:r>
    </w:p>
    <w:p w:rsidR="00685473" w:rsidRDefault="00091E48">
      <w:pPr>
        <w:pStyle w:val="normal0"/>
        <w:numPr>
          <w:ilvl w:val="0"/>
          <w:numId w:val="3"/>
        </w:numPr>
        <w:spacing w:line="360" w:lineRule="auto"/>
        <w:ind w:hanging="360"/>
        <w:contextualSpacing/>
        <w:rPr>
          <w:sz w:val="24"/>
          <w:szCs w:val="24"/>
        </w:rPr>
      </w:pPr>
      <w:r>
        <w:rPr>
          <w:sz w:val="24"/>
          <w:szCs w:val="24"/>
        </w:rPr>
        <w:t>Magazines or old children's books to cut up</w:t>
      </w:r>
    </w:p>
    <w:p w:rsidR="00685473" w:rsidRDefault="00091E48">
      <w:pPr>
        <w:pStyle w:val="normal0"/>
        <w:numPr>
          <w:ilvl w:val="0"/>
          <w:numId w:val="3"/>
        </w:numPr>
        <w:spacing w:line="360" w:lineRule="auto"/>
        <w:ind w:hanging="360"/>
        <w:contextualSpacing/>
        <w:rPr>
          <w:sz w:val="24"/>
          <w:szCs w:val="24"/>
        </w:rPr>
      </w:pPr>
      <w:r>
        <w:rPr>
          <w:sz w:val="24"/>
          <w:szCs w:val="24"/>
        </w:rPr>
        <w:t>Sciss</w:t>
      </w:r>
      <w:r>
        <w:rPr>
          <w:sz w:val="24"/>
          <w:szCs w:val="24"/>
        </w:rPr>
        <w:t>ors</w:t>
      </w:r>
    </w:p>
    <w:p w:rsidR="00685473" w:rsidRDefault="00091E48">
      <w:pPr>
        <w:pStyle w:val="normal0"/>
        <w:numPr>
          <w:ilvl w:val="0"/>
          <w:numId w:val="3"/>
        </w:numPr>
        <w:spacing w:line="360" w:lineRule="auto"/>
        <w:ind w:hanging="360"/>
        <w:contextualSpacing/>
        <w:rPr>
          <w:sz w:val="24"/>
          <w:szCs w:val="24"/>
        </w:rPr>
      </w:pPr>
      <w:r>
        <w:rPr>
          <w:sz w:val="24"/>
          <w:szCs w:val="24"/>
        </w:rPr>
        <w:t>Red and blue cubes</w:t>
      </w:r>
    </w:p>
    <w:p w:rsidR="00685473" w:rsidRDefault="00091E48">
      <w:pPr>
        <w:pStyle w:val="normal0"/>
        <w:spacing w:line="360" w:lineRule="auto"/>
        <w:rPr>
          <w:sz w:val="24"/>
          <w:szCs w:val="24"/>
        </w:rPr>
      </w:pPr>
      <w:r>
        <w:rPr>
          <w:sz w:val="24"/>
          <w:szCs w:val="24"/>
        </w:rPr>
        <w:t xml:space="preserve"> </w:t>
      </w:r>
    </w:p>
    <w:p w:rsidR="00685473" w:rsidRDefault="00091E48">
      <w:pPr>
        <w:pStyle w:val="normal0"/>
        <w:spacing w:line="360" w:lineRule="auto"/>
        <w:rPr>
          <w:sz w:val="24"/>
          <w:szCs w:val="24"/>
        </w:rPr>
      </w:pPr>
      <w:r>
        <w:rPr>
          <w:b/>
          <w:sz w:val="24"/>
          <w:szCs w:val="24"/>
        </w:rPr>
        <w:t>Launch:</w:t>
      </w:r>
      <w:r>
        <w:rPr>
          <w:sz w:val="24"/>
          <w:szCs w:val="24"/>
        </w:rPr>
        <w:t xml:space="preserve">  I’m going to ride a fish to school tomorrow!  Is that likely or unlikely?  We are going to do math today?  </w:t>
      </w:r>
      <w:proofErr w:type="gramStart"/>
      <w:r>
        <w:rPr>
          <w:sz w:val="24"/>
          <w:szCs w:val="24"/>
        </w:rPr>
        <w:t>Likely or unlikely?</w:t>
      </w:r>
      <w:proofErr w:type="gramEnd"/>
      <w:r>
        <w:rPr>
          <w:sz w:val="24"/>
          <w:szCs w:val="24"/>
        </w:rPr>
        <w:t xml:space="preserve">  Have students share some likely and unlikely events to help review.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Explore:</w:t>
      </w:r>
      <w:r>
        <w:rPr>
          <w:sz w:val="24"/>
          <w:szCs w:val="24"/>
        </w:rPr>
        <w:t xml:space="preserve">   Explain to students that they are going to go through these magazines and find one picture of something that would be likely or unlikely to happen tomorrow.  Come back to the rug and have students explain their picture and reasoning.  Could some events </w:t>
      </w:r>
      <w:r>
        <w:rPr>
          <w:sz w:val="24"/>
          <w:szCs w:val="24"/>
        </w:rPr>
        <w:t xml:space="preserve">be more likely to happen then others?  Is </w:t>
      </w:r>
      <w:proofErr w:type="spellStart"/>
      <w:r>
        <w:rPr>
          <w:sz w:val="24"/>
          <w:szCs w:val="24"/>
        </w:rPr>
        <w:t>is</w:t>
      </w:r>
      <w:proofErr w:type="spellEnd"/>
      <w:r>
        <w:rPr>
          <w:sz w:val="24"/>
          <w:szCs w:val="24"/>
        </w:rPr>
        <w:t xml:space="preserve"> possible that some are equally likely to happen (day, night)?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Share: </w:t>
      </w:r>
      <w:r>
        <w:rPr>
          <w:sz w:val="24"/>
          <w:szCs w:val="24"/>
        </w:rPr>
        <w:t xml:space="preserve">  Divide students into red group and blue group.  Using the spinner, allow every student to come up and have a chance to spin.  If it lands o</w:t>
      </w:r>
      <w:r>
        <w:rPr>
          <w:sz w:val="24"/>
          <w:szCs w:val="24"/>
        </w:rPr>
        <w:t>n red the red group gets a cube.  If it lands on blue, the blue group gets a cube regardless of which group is spinning.  Begin spinning and handing out the appropriate cubes to the appropriate group.</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Summarize: </w:t>
      </w:r>
      <w:r>
        <w:rPr>
          <w:sz w:val="24"/>
          <w:szCs w:val="24"/>
        </w:rPr>
        <w:t>Once all of one color cube is gone you have</w:t>
      </w:r>
      <w:r>
        <w:rPr>
          <w:sz w:val="24"/>
          <w:szCs w:val="24"/>
        </w:rPr>
        <w:t xml:space="preserve"> a winning team.  </w:t>
      </w:r>
      <w:proofErr w:type="gramStart"/>
      <w:r>
        <w:rPr>
          <w:sz w:val="24"/>
          <w:szCs w:val="24"/>
        </w:rPr>
        <w:t>After spinning talk about the spinner.</w:t>
      </w:r>
      <w:proofErr w:type="gramEnd"/>
      <w:r>
        <w:rPr>
          <w:sz w:val="24"/>
          <w:szCs w:val="24"/>
        </w:rPr>
        <w:t xml:space="preserve">  Is it more/less likely to spin a certain color?  Does red/blue have a more/equal/less chance of winning?  If you were to play with a partner what color would you want to be and why?  Is this fair?  </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sz w:val="24"/>
          <w:szCs w:val="24"/>
        </w:rPr>
        <w:t>If time allows let students play against each other on the floor.   Use cubes of red and blue to keep score of spins.  Be sure they understand the rules.  When one color is used up, or a specific time has passed</w:t>
      </w:r>
      <w:proofErr w:type="gramStart"/>
      <w:r>
        <w:rPr>
          <w:sz w:val="24"/>
          <w:szCs w:val="24"/>
        </w:rPr>
        <w:t>,  have</w:t>
      </w:r>
      <w:proofErr w:type="gramEnd"/>
      <w:r>
        <w:rPr>
          <w:sz w:val="24"/>
          <w:szCs w:val="24"/>
        </w:rPr>
        <w:t xml:space="preserve"> students leave their cubes as they </w:t>
      </w:r>
      <w:r>
        <w:rPr>
          <w:sz w:val="24"/>
          <w:szCs w:val="24"/>
        </w:rPr>
        <w:t>are and stand up.  Once everybody is standing, have the student with the most cubes in the group stand only and the partner may sit.  Go around and ask what color they were then look at their spinner.  Was it possible/impossible/equally likely for the othe</w:t>
      </w:r>
      <w:r>
        <w:rPr>
          <w:sz w:val="24"/>
          <w:szCs w:val="24"/>
        </w:rPr>
        <w:t>r color to be a winner?  Why or why not?</w:t>
      </w:r>
    </w:p>
    <w:p w:rsidR="00685473" w:rsidRDefault="00685473">
      <w:pPr>
        <w:pStyle w:val="normal0"/>
        <w:spacing w:line="360" w:lineRule="auto"/>
        <w:rPr>
          <w:sz w:val="24"/>
          <w:szCs w:val="24"/>
        </w:rPr>
      </w:pPr>
    </w:p>
    <w:p w:rsidR="00685473" w:rsidRDefault="00091E48">
      <w:pPr>
        <w:pStyle w:val="normal0"/>
        <w:spacing w:line="360" w:lineRule="auto"/>
        <w:rPr>
          <w:sz w:val="24"/>
          <w:szCs w:val="24"/>
        </w:rPr>
      </w:pPr>
      <w:r>
        <w:rPr>
          <w:b/>
          <w:sz w:val="24"/>
          <w:szCs w:val="24"/>
        </w:rPr>
        <w:t xml:space="preserve">Resources:  </w:t>
      </w:r>
      <w:r>
        <w:rPr>
          <w:sz w:val="24"/>
          <w:szCs w:val="24"/>
        </w:rPr>
        <w:t xml:space="preserve">Navigating Through Data Analysis and Probability in Prekindergarten-Grade 2 (Principles and Standards for School Mathematics) (Navigations) Paperback – March 1, 2002 by </w:t>
      </w:r>
      <w:r>
        <w:rPr>
          <w:sz w:val="24"/>
          <w:szCs w:val="24"/>
        </w:rPr>
        <w:tab/>
      </w:r>
      <w:hyperlink r:id="rId41">
        <w:r>
          <w:rPr>
            <w:color w:val="1155CC"/>
            <w:sz w:val="24"/>
            <w:szCs w:val="24"/>
            <w:u w:val="single"/>
          </w:rPr>
          <w:t xml:space="preserve">Mary </w:t>
        </w:r>
        <w:proofErr w:type="spellStart"/>
        <w:r>
          <w:rPr>
            <w:color w:val="1155CC"/>
            <w:sz w:val="24"/>
            <w:szCs w:val="24"/>
            <w:u w:val="single"/>
          </w:rPr>
          <w:t>Cavanagh</w:t>
        </w:r>
        <w:proofErr w:type="spellEnd"/>
      </w:hyperlink>
      <w:r>
        <w:rPr>
          <w:sz w:val="24"/>
          <w:szCs w:val="24"/>
        </w:rPr>
        <w:t xml:space="preserve">  (Author), </w:t>
      </w:r>
      <w:hyperlink r:id="rId42">
        <w:r>
          <w:rPr>
            <w:color w:val="1155CC"/>
            <w:sz w:val="24"/>
            <w:szCs w:val="24"/>
            <w:u w:val="single"/>
          </w:rPr>
          <w:t xml:space="preserve">Linda </w:t>
        </w:r>
        <w:proofErr w:type="spellStart"/>
        <w:r>
          <w:rPr>
            <w:color w:val="1155CC"/>
            <w:sz w:val="24"/>
            <w:szCs w:val="24"/>
            <w:u w:val="single"/>
          </w:rPr>
          <w:t>Dacey</w:t>
        </w:r>
        <w:proofErr w:type="spellEnd"/>
      </w:hyperlink>
      <w:r>
        <w:rPr>
          <w:sz w:val="24"/>
          <w:szCs w:val="24"/>
        </w:rPr>
        <w:t xml:space="preserve"> (Author), </w:t>
      </w:r>
      <w:hyperlink r:id="rId43">
        <w:r>
          <w:rPr>
            <w:color w:val="1155CC"/>
            <w:sz w:val="24"/>
            <w:szCs w:val="24"/>
            <w:u w:val="single"/>
          </w:rPr>
          <w:t>Linda Sheffield</w:t>
        </w:r>
      </w:hyperlink>
      <w:r>
        <w:rPr>
          <w:sz w:val="24"/>
          <w:szCs w:val="24"/>
        </w:rPr>
        <w:t xml:space="preserve"> (Author</w:t>
      </w:r>
      <w:r>
        <w:rPr>
          <w:sz w:val="24"/>
          <w:szCs w:val="24"/>
        </w:rPr>
        <w:t xml:space="preserve">). </w:t>
      </w:r>
      <w:r>
        <w:rPr>
          <w:sz w:val="24"/>
          <w:szCs w:val="24"/>
        </w:rPr>
        <w:tab/>
      </w:r>
      <w:r>
        <w:rPr>
          <w:sz w:val="24"/>
          <w:szCs w:val="24"/>
        </w:rPr>
        <w:tab/>
        <w:t xml:space="preserve"> </w:t>
      </w:r>
      <w:r>
        <w:rPr>
          <w:sz w:val="24"/>
          <w:szCs w:val="24"/>
        </w:rPr>
        <w:tab/>
        <w:t xml:space="preserve"> </w:t>
      </w:r>
      <w:r>
        <w:rPr>
          <w:sz w:val="24"/>
          <w:szCs w:val="24"/>
        </w:rPr>
        <w:tab/>
      </w:r>
    </w:p>
    <w:p w:rsidR="00685473" w:rsidRDefault="00685473">
      <w:pPr>
        <w:pStyle w:val="normal0"/>
        <w:spacing w:line="360" w:lineRule="auto"/>
        <w:rPr>
          <w:sz w:val="24"/>
          <w:szCs w:val="24"/>
        </w:rPr>
      </w:pPr>
    </w:p>
    <w:p w:rsidR="00685473" w:rsidRDefault="00685473">
      <w:pPr>
        <w:pStyle w:val="normal0"/>
        <w:spacing w:line="360" w:lineRule="auto"/>
        <w:rPr>
          <w:sz w:val="24"/>
          <w:szCs w:val="24"/>
        </w:rPr>
      </w:pPr>
    </w:p>
    <w:p w:rsidR="00685473" w:rsidRDefault="00685473">
      <w:pPr>
        <w:pStyle w:val="normal0"/>
        <w:spacing w:line="360" w:lineRule="auto"/>
        <w:rPr>
          <w:b/>
          <w:strike/>
          <w:sz w:val="24"/>
          <w:szCs w:val="24"/>
          <w:u w:val="single"/>
        </w:rPr>
      </w:pPr>
    </w:p>
    <w:p w:rsidR="00685473" w:rsidRDefault="00091E48">
      <w:pPr>
        <w:pStyle w:val="normal0"/>
        <w:spacing w:line="360" w:lineRule="auto"/>
        <w:rPr>
          <w:b/>
          <w:strike/>
          <w:sz w:val="24"/>
          <w:szCs w:val="24"/>
          <w:u w:val="single"/>
        </w:rPr>
      </w:pPr>
      <w:r>
        <w:br w:type="page"/>
      </w:r>
    </w:p>
    <w:p w:rsidR="00685473" w:rsidRDefault="00091E48">
      <w:pPr>
        <w:pStyle w:val="normal0"/>
        <w:spacing w:line="360" w:lineRule="auto"/>
        <w:jc w:val="center"/>
        <w:rPr>
          <w:sz w:val="24"/>
          <w:szCs w:val="24"/>
          <w:highlight w:val="white"/>
        </w:rPr>
      </w:pPr>
      <w:r>
        <w:rPr>
          <w:b/>
          <w:sz w:val="24"/>
          <w:szCs w:val="24"/>
          <w:u w:val="single"/>
        </w:rPr>
        <w:t>References</w:t>
      </w:r>
    </w:p>
    <w:p w:rsidR="00685473" w:rsidRDefault="00685473">
      <w:pPr>
        <w:pStyle w:val="normal0"/>
        <w:spacing w:line="360" w:lineRule="auto"/>
        <w:ind w:left="560" w:hanging="540"/>
        <w:rPr>
          <w:sz w:val="24"/>
          <w:szCs w:val="24"/>
          <w:highlight w:val="white"/>
        </w:rPr>
      </w:pPr>
      <w:hyperlink r:id="rId44">
        <w:r w:rsidR="00091E48">
          <w:rPr>
            <w:color w:val="1155CC"/>
            <w:sz w:val="24"/>
            <w:szCs w:val="24"/>
            <w:highlight w:val="white"/>
            <w:u w:val="single"/>
          </w:rPr>
          <w:t>https://www.teacherspayteachers.com/Product/Probability-for-Kindergarten-Centres-Printables-More-2542827</w:t>
        </w:r>
      </w:hyperlink>
    </w:p>
    <w:p w:rsidR="00343A2F" w:rsidRDefault="00685473" w:rsidP="00AB0530">
      <w:pPr>
        <w:pStyle w:val="normal0"/>
        <w:spacing w:line="360" w:lineRule="auto"/>
      </w:pPr>
      <w:hyperlink r:id="rId45">
        <w:r w:rsidR="00091E48">
          <w:rPr>
            <w:color w:val="1155CC"/>
            <w:sz w:val="24"/>
            <w:szCs w:val="24"/>
            <w:highlight w:val="white"/>
            <w:u w:val="single"/>
          </w:rPr>
          <w:t>http://authenticinquirymaths.blogspot.com/2013/09/probability-with-our-kindergarten.html</w:t>
        </w:r>
      </w:hyperlink>
    </w:p>
    <w:p w:rsidR="00685473" w:rsidRPr="00343A2F" w:rsidRDefault="00343A2F" w:rsidP="00AB0530">
      <w:pPr>
        <w:pStyle w:val="normal0"/>
        <w:spacing w:line="360" w:lineRule="auto"/>
        <w:rPr>
          <w:sz w:val="24"/>
          <w:szCs w:val="24"/>
        </w:rPr>
      </w:pPr>
      <w:hyperlink r:id="rId46">
        <w:r>
          <w:rPr>
            <w:b/>
            <w:color w:val="1155CC"/>
            <w:sz w:val="24"/>
            <w:szCs w:val="24"/>
            <w:u w:val="single"/>
          </w:rPr>
          <w:t>https://www.teacherspayteachers.com/Product/Roll-A-Sight-Word-EDITABLE-Freebie-647920</w:t>
        </w:r>
      </w:hyperlink>
    </w:p>
    <w:p w:rsidR="00343A2F" w:rsidRDefault="00343A2F">
      <w:pPr>
        <w:pStyle w:val="normal0"/>
        <w:spacing w:line="360" w:lineRule="auto"/>
        <w:ind w:left="560" w:hanging="540"/>
        <w:rPr>
          <w:sz w:val="24"/>
          <w:szCs w:val="24"/>
        </w:rPr>
      </w:pPr>
      <w:r>
        <w:rPr>
          <w:sz w:val="24"/>
          <w:szCs w:val="24"/>
        </w:rPr>
        <w:t xml:space="preserve">Navigating Through Data Analysis and Probability in Prekindergarten-Grade 2 (Principles and Standards for School Mathematics) (Navigations) Paperback – March 1, 2002 by </w:t>
      </w:r>
      <w:r>
        <w:rPr>
          <w:sz w:val="24"/>
          <w:szCs w:val="24"/>
        </w:rPr>
        <w:tab/>
      </w:r>
      <w:hyperlink r:id="rId47">
        <w:r>
          <w:rPr>
            <w:color w:val="1155CC"/>
            <w:sz w:val="24"/>
            <w:szCs w:val="24"/>
            <w:u w:val="single"/>
          </w:rPr>
          <w:t xml:space="preserve">Mary </w:t>
        </w:r>
        <w:proofErr w:type="spellStart"/>
        <w:r>
          <w:rPr>
            <w:color w:val="1155CC"/>
            <w:sz w:val="24"/>
            <w:szCs w:val="24"/>
            <w:u w:val="single"/>
          </w:rPr>
          <w:t>Cavanagh</w:t>
        </w:r>
        <w:proofErr w:type="spellEnd"/>
      </w:hyperlink>
      <w:r>
        <w:rPr>
          <w:sz w:val="24"/>
          <w:szCs w:val="24"/>
        </w:rPr>
        <w:t xml:space="preserve">  (Author), </w:t>
      </w:r>
      <w:hyperlink r:id="rId48">
        <w:r>
          <w:rPr>
            <w:color w:val="1155CC"/>
            <w:sz w:val="24"/>
            <w:szCs w:val="24"/>
            <w:u w:val="single"/>
          </w:rPr>
          <w:t xml:space="preserve">Linda </w:t>
        </w:r>
        <w:proofErr w:type="spellStart"/>
        <w:r>
          <w:rPr>
            <w:color w:val="1155CC"/>
            <w:sz w:val="24"/>
            <w:szCs w:val="24"/>
            <w:u w:val="single"/>
          </w:rPr>
          <w:t>Dacey</w:t>
        </w:r>
        <w:proofErr w:type="spellEnd"/>
      </w:hyperlink>
      <w:r>
        <w:rPr>
          <w:sz w:val="24"/>
          <w:szCs w:val="24"/>
        </w:rPr>
        <w:t xml:space="preserve"> (Author), </w:t>
      </w:r>
      <w:hyperlink r:id="rId49">
        <w:r>
          <w:rPr>
            <w:color w:val="1155CC"/>
            <w:sz w:val="24"/>
            <w:szCs w:val="24"/>
            <w:u w:val="single"/>
          </w:rPr>
          <w:t>Linda Sheffield</w:t>
        </w:r>
      </w:hyperlink>
      <w:r>
        <w:rPr>
          <w:sz w:val="24"/>
          <w:szCs w:val="24"/>
        </w:rPr>
        <w:t xml:space="preserve"> (Author). </w:t>
      </w:r>
      <w:r>
        <w:rPr>
          <w:sz w:val="24"/>
          <w:szCs w:val="24"/>
        </w:rPr>
        <w:tab/>
      </w:r>
    </w:p>
    <w:p w:rsidR="00685473" w:rsidRDefault="00685473">
      <w:pPr>
        <w:pStyle w:val="normal0"/>
        <w:spacing w:line="360" w:lineRule="auto"/>
        <w:ind w:left="560" w:hanging="540"/>
        <w:rPr>
          <w:sz w:val="24"/>
          <w:szCs w:val="24"/>
          <w:highlight w:val="white"/>
        </w:rPr>
      </w:pPr>
    </w:p>
    <w:p w:rsidR="00685473" w:rsidRDefault="00685473">
      <w:pPr>
        <w:pStyle w:val="normal0"/>
        <w:spacing w:line="360" w:lineRule="auto"/>
        <w:ind w:left="560" w:hanging="540"/>
        <w:rPr>
          <w:strike/>
          <w:sz w:val="24"/>
          <w:szCs w:val="24"/>
          <w:highlight w:val="white"/>
        </w:rPr>
      </w:pPr>
    </w:p>
    <w:p w:rsidR="00685473" w:rsidRDefault="00685473">
      <w:pPr>
        <w:pStyle w:val="normal0"/>
        <w:spacing w:line="360" w:lineRule="auto"/>
        <w:rPr>
          <w:strike/>
          <w:sz w:val="24"/>
          <w:szCs w:val="24"/>
        </w:rPr>
      </w:pPr>
    </w:p>
    <w:sectPr w:rsidR="00685473" w:rsidSect="00685473">
      <w:headerReference w:type="default" r:id="rId50"/>
      <w:footerReference w:type="default" r:id="rId51"/>
      <w:pgSz w:w="12240" w:h="15840"/>
      <w:pgMar w:top="1440" w:right="1440" w:bottom="1440" w:left="1440" w:header="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473" w:rsidRDefault="00685473">
    <w:pPr>
      <w:pStyle w:val="normal0"/>
      <w:jc w:val="center"/>
    </w:pPr>
    <w:r>
      <w:fldChar w:fldCharType="begin"/>
    </w:r>
    <w:r w:rsidR="00091E48">
      <w:instrText>PAGE</w:instrText>
    </w:r>
    <w:r w:rsidR="00AB0530">
      <w:fldChar w:fldCharType="separate"/>
    </w:r>
    <w:r w:rsidR="006A2CC7">
      <w:rPr>
        <w:noProof/>
      </w:rPr>
      <w:t>49</w:t>
    </w:r>
    <w: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473" w:rsidRDefault="00685473">
    <w:pPr>
      <w:pStyle w:val="normal0"/>
      <w:jc w:val="center"/>
      <w:rPr>
        <w:b/>
        <w:sz w:val="28"/>
        <w:szCs w:val="28"/>
        <w:u w:val="single"/>
      </w:rPr>
    </w:pPr>
  </w:p>
  <w:p w:rsidR="00685473" w:rsidRDefault="00685473">
    <w:pPr>
      <w:pStyle w:val="normal0"/>
      <w:jc w:val="center"/>
      <w:rPr>
        <w:b/>
        <w:sz w:val="28"/>
        <w:szCs w:val="28"/>
        <w:u w:val="single"/>
      </w:rPr>
    </w:pPr>
  </w:p>
  <w:p w:rsidR="00685473" w:rsidRDefault="00685473">
    <w:pPr>
      <w:pStyle w:val="normal0"/>
      <w:rPr>
        <w:b/>
        <w:sz w:val="28"/>
        <w:szCs w:val="28"/>
        <w:u w:val="single"/>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E58E6"/>
    <w:multiLevelType w:val="multilevel"/>
    <w:tmpl w:val="7EA891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4231A25"/>
    <w:multiLevelType w:val="multilevel"/>
    <w:tmpl w:val="65421F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5AB22F2B"/>
    <w:multiLevelType w:val="multilevel"/>
    <w:tmpl w:val="A4ACEB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oNotTrackMoves/>
  <w:defaultTabStop w:val="720"/>
  <w:characterSpacingControl w:val="doNotCompress"/>
  <w:compat/>
  <w:rsids>
    <w:rsidRoot w:val="00685473"/>
    <w:rsid w:val="00091E48"/>
    <w:rsid w:val="00343A2F"/>
    <w:rsid w:val="00685473"/>
    <w:rsid w:val="006A2CC7"/>
    <w:rsid w:val="00AB053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0"/>
    <w:next w:val="normal0"/>
    <w:rsid w:val="00685473"/>
    <w:pPr>
      <w:keepNext/>
      <w:keepLines/>
      <w:spacing w:before="400" w:after="120"/>
      <w:contextualSpacing/>
      <w:outlineLvl w:val="0"/>
    </w:pPr>
    <w:rPr>
      <w:sz w:val="40"/>
      <w:szCs w:val="40"/>
    </w:rPr>
  </w:style>
  <w:style w:type="paragraph" w:styleId="Heading2">
    <w:name w:val="heading 2"/>
    <w:basedOn w:val="normal0"/>
    <w:next w:val="normal0"/>
    <w:rsid w:val="00685473"/>
    <w:pPr>
      <w:keepNext/>
      <w:keepLines/>
      <w:spacing w:before="360" w:after="120"/>
      <w:contextualSpacing/>
      <w:outlineLvl w:val="1"/>
    </w:pPr>
    <w:rPr>
      <w:sz w:val="32"/>
      <w:szCs w:val="32"/>
    </w:rPr>
  </w:style>
  <w:style w:type="paragraph" w:styleId="Heading3">
    <w:name w:val="heading 3"/>
    <w:basedOn w:val="normal0"/>
    <w:next w:val="normal0"/>
    <w:rsid w:val="00685473"/>
    <w:pPr>
      <w:keepNext/>
      <w:keepLines/>
      <w:spacing w:before="320" w:after="80"/>
      <w:contextualSpacing/>
      <w:outlineLvl w:val="2"/>
    </w:pPr>
    <w:rPr>
      <w:color w:val="434343"/>
      <w:sz w:val="28"/>
      <w:szCs w:val="28"/>
    </w:rPr>
  </w:style>
  <w:style w:type="paragraph" w:styleId="Heading4">
    <w:name w:val="heading 4"/>
    <w:basedOn w:val="normal0"/>
    <w:next w:val="normal0"/>
    <w:rsid w:val="00685473"/>
    <w:pPr>
      <w:keepNext/>
      <w:keepLines/>
      <w:spacing w:before="280" w:after="80"/>
      <w:contextualSpacing/>
      <w:outlineLvl w:val="3"/>
    </w:pPr>
    <w:rPr>
      <w:color w:val="666666"/>
      <w:sz w:val="24"/>
      <w:szCs w:val="24"/>
    </w:rPr>
  </w:style>
  <w:style w:type="paragraph" w:styleId="Heading5">
    <w:name w:val="heading 5"/>
    <w:basedOn w:val="normal0"/>
    <w:next w:val="normal0"/>
    <w:rsid w:val="00685473"/>
    <w:pPr>
      <w:keepNext/>
      <w:keepLines/>
      <w:spacing w:before="240" w:after="80"/>
      <w:contextualSpacing/>
      <w:outlineLvl w:val="4"/>
    </w:pPr>
    <w:rPr>
      <w:color w:val="666666"/>
    </w:rPr>
  </w:style>
  <w:style w:type="paragraph" w:styleId="Heading6">
    <w:name w:val="heading 6"/>
    <w:basedOn w:val="normal0"/>
    <w:next w:val="normal0"/>
    <w:rsid w:val="00685473"/>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685473"/>
  </w:style>
  <w:style w:type="paragraph" w:styleId="Title">
    <w:name w:val="Title"/>
    <w:basedOn w:val="normal0"/>
    <w:next w:val="normal0"/>
    <w:rsid w:val="00685473"/>
    <w:pPr>
      <w:keepNext/>
      <w:keepLines/>
      <w:spacing w:after="60"/>
      <w:contextualSpacing/>
    </w:pPr>
    <w:rPr>
      <w:sz w:val="52"/>
      <w:szCs w:val="52"/>
    </w:rPr>
  </w:style>
  <w:style w:type="paragraph" w:styleId="Subtitle">
    <w:name w:val="Subtitle"/>
    <w:basedOn w:val="normal0"/>
    <w:next w:val="normal0"/>
    <w:rsid w:val="00685473"/>
    <w:pPr>
      <w:keepNext/>
      <w:keepLines/>
      <w:spacing w:after="320"/>
      <w:contextualSpacing/>
    </w:pPr>
    <w:rPr>
      <w:color w:val="666666"/>
      <w:sz w:val="30"/>
      <w:szCs w:val="30"/>
    </w:rPr>
  </w:style>
  <w:style w:type="table" w:customStyle="1" w:styleId="a">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685473"/>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685473"/>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077568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s://www.teacherspayteachers.com/Product/Probability-for-Kindergarten-Centres-Printables-More-2542827" TargetMode="External"/><Relationship Id="rId15" Type="http://schemas.openxmlformats.org/officeDocument/2006/relationships/image" Target="media/image5.png"/><Relationship Id="rId16" Type="http://schemas.openxmlformats.org/officeDocument/2006/relationships/hyperlink" Target="https://www.teacherspayteachers.com/Product/Probability-for-Kindergarten-Centres-Printables-More-2542827"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www.prekinders.com/nursery-rhymes/" TargetMode="External"/><Relationship Id="rId41" Type="http://schemas.openxmlformats.org/officeDocument/2006/relationships/hyperlink" Target="https://www.amazon.com/s/ref=dp_byline_sr_book_1?ie=UTF8&amp;text=Mary+Cavanagh&amp;search-alias=books&amp;field-author=Mary+Cavanagh&amp;sort=relevancerank" TargetMode="External"/><Relationship Id="rId42" Type="http://schemas.openxmlformats.org/officeDocument/2006/relationships/hyperlink" Target="https://www.amazon.com/s/ref=dp_byline_sr_book_2?ie=UTF8&amp;text=Linda+Dacey&amp;search-alias=books&amp;field-author=Linda+Dacey&amp;sort=relevancerank" TargetMode="External"/><Relationship Id="rId43" Type="http://schemas.openxmlformats.org/officeDocument/2006/relationships/hyperlink" Target="https://www.amazon.com/s/ref=dp_byline_sr_book_3?ie=UTF8&amp;text=Linda+Sheffield&amp;search-alias=books&amp;field-author=Linda+Sheffield&amp;sort=relevancerank" TargetMode="External"/><Relationship Id="rId44" Type="http://schemas.openxmlformats.org/officeDocument/2006/relationships/hyperlink" Target="https://www.teacherspayteachers.com/Product/Probability-for-Kindergarten-Centres-Printables-More-2542827" TargetMode="External"/><Relationship Id="rId45" Type="http://schemas.openxmlformats.org/officeDocument/2006/relationships/hyperlink" Target="http://authenticinquirymaths.blogspot.com/2013/09/probability-with-our-kindergarten.html" TargetMode="External"/><Relationship Id="rId46" Type="http://schemas.openxmlformats.org/officeDocument/2006/relationships/hyperlink" Target="https://www.teacherspayteachers.com/Product/Roll-A-Sight-Word-EDITABLE-Freebie-647920" TargetMode="External"/><Relationship Id="rId47" Type="http://schemas.openxmlformats.org/officeDocument/2006/relationships/hyperlink" Target="https://www.amazon.com/s/ref=dp_byline_sr_book_1?ie=UTF8&amp;text=Mary+Cavanagh&amp;search-alias=books&amp;field-author=Mary+Cavanagh&amp;sort=relevancerank" TargetMode="External"/><Relationship Id="rId48" Type="http://schemas.openxmlformats.org/officeDocument/2006/relationships/hyperlink" Target="https://www.amazon.com/s/ref=dp_byline_sr_book_2?ie=UTF8&amp;text=Linda+Dacey&amp;search-alias=books&amp;field-author=Linda+Dacey&amp;sort=relevancerank" TargetMode="External"/><Relationship Id="rId49" Type="http://schemas.openxmlformats.org/officeDocument/2006/relationships/hyperlink" Target="https://www.amazon.com/s/ref=dp_byline_sr_book_3?ie=UTF8&amp;text=Linda+Sheffield&amp;search-alias=books&amp;field-author=Linda+Sheffield&amp;sort=relevancerank"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kristinesorgenfrei@gmail.com" TargetMode="External"/><Relationship Id="rId7" Type="http://schemas.openxmlformats.org/officeDocument/2006/relationships/hyperlink" Target="mailto:mturner@clbs.k12.mn.us" TargetMode="External"/><Relationship Id="rId8" Type="http://schemas.openxmlformats.org/officeDocument/2006/relationships/hyperlink" Target="mailto:dcook@clbs.k12.mn.us" TargetMode="External"/><Relationship Id="rId9" Type="http://schemas.openxmlformats.org/officeDocument/2006/relationships/hyperlink" Target="https://www.teacherspayteachers.com/Product/Probability-for-Kindergarten-Centres-Printables-More-2542827" TargetMode="External"/><Relationship Id="rId30" Type="http://schemas.openxmlformats.org/officeDocument/2006/relationships/hyperlink" Target="https://www.teacherspayteachers.com/Product/Roll-A-Sight-Word-EDITABLE-Freebie-647920" TargetMode="External"/><Relationship Id="rId31" Type="http://schemas.openxmlformats.org/officeDocument/2006/relationships/hyperlink" Target="https://www.amazon.com/s/ref=dp_byline_sr_book_1?ie=UTF8&amp;text=Mary+Cavanagh&amp;search-alias=books&amp;field-author=Mary+Cavanagh&amp;sort=relevancerank" TargetMode="External"/><Relationship Id="rId32" Type="http://schemas.openxmlformats.org/officeDocument/2006/relationships/hyperlink" Target="https://www.amazon.com/s/ref=dp_byline_sr_book_2?ie=UTF8&amp;text=Linda+Dacey&amp;search-alias=books&amp;field-author=Linda+Dacey&amp;sort=relevancerank" TargetMode="External"/><Relationship Id="rId33" Type="http://schemas.openxmlformats.org/officeDocument/2006/relationships/hyperlink" Target="https://www.amazon.com/s/ref=dp_byline_sr_book_3?ie=UTF8&amp;text=Linda+Sheffield&amp;search-alias=books&amp;field-author=Linda+Sheffield&amp;sort=relevancerank" TargetMode="External"/><Relationship Id="rId34" Type="http://schemas.openxmlformats.org/officeDocument/2006/relationships/hyperlink" Target="https://www.amazon.com/s/ref=dp_byline_sr_book_1?ie=UTF8&amp;text=Mary+Cavanagh&amp;search-alias=books&amp;field-author=Mary+Cavanagh&amp;sort=relevancerank" TargetMode="External"/><Relationship Id="rId35" Type="http://schemas.openxmlformats.org/officeDocument/2006/relationships/hyperlink" Target="https://www.amazon.com/s/ref=dp_byline_sr_book_2?ie=UTF8&amp;text=Linda+Dacey&amp;search-alias=books&amp;field-author=Linda+Dacey&amp;sort=relevancerank" TargetMode="External"/><Relationship Id="rId36" Type="http://schemas.openxmlformats.org/officeDocument/2006/relationships/hyperlink" Target="https://www.amazon.com/s/ref=dp_byline_sr_book_3?ie=UTF8&amp;text=Linda+Sheffield&amp;search-alias=books&amp;field-author=Linda+Sheffield&amp;sort=relevancerank" TargetMode="External"/><Relationship Id="rId37" Type="http://schemas.openxmlformats.org/officeDocument/2006/relationships/hyperlink" Target="https://www.amazon.com/s/ref=dp_byline_sr_book_1?ie=UTF8&amp;text=Mary+Cavanagh&amp;search-alias=books&amp;field-author=Mary+Cavanagh&amp;sort=relevancerank" TargetMode="External"/><Relationship Id="rId38" Type="http://schemas.openxmlformats.org/officeDocument/2006/relationships/hyperlink" Target="https://www.amazon.com/s/ref=dp_byline_sr_book_2?ie=UTF8&amp;text=Linda+Dacey&amp;search-alias=books&amp;field-author=Linda+Dacey&amp;sort=relevancerank" TargetMode="External"/><Relationship Id="rId39" Type="http://schemas.openxmlformats.org/officeDocument/2006/relationships/hyperlink" Target="https://www.amazon.com/s/ref=dp_byline_sr_book_3?ie=UTF8&amp;text=Linda+Sheffield&amp;search-alias=books&amp;field-author=Linda+Sheffield&amp;sort=relevancerank" TargetMode="External"/><Relationship Id="rId20" Type="http://schemas.openxmlformats.org/officeDocument/2006/relationships/image" Target="media/image9.png"/><Relationship Id="rId21" Type="http://schemas.openxmlformats.org/officeDocument/2006/relationships/hyperlink" Target="https://www.teacherspayteachers.com/Product/Probability-for-Kindergarten-Centres-Printables-More-2542827"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s://youtu.be/mhlc7peGlGg" TargetMode="External"/><Relationship Id="rId10" Type="http://schemas.openxmlformats.org/officeDocument/2006/relationships/image" Target="media/image2.png"/><Relationship Id="rId11" Type="http://schemas.openxmlformats.org/officeDocument/2006/relationships/hyperlink" Target="https://www.teacherspayteachers.com/Product/Probability-for-Kindergarten-Centres-Printables-More-2542827" TargetMode="Externa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5448</Words>
  <Characters>31057</Characters>
  <Application>Microsoft Macintosh Word</Application>
  <DocSecurity>0</DocSecurity>
  <Lines>258</Lines>
  <Paragraphs>62</Paragraphs>
  <ScaleCrop>false</ScaleCrop>
  <LinksUpToDate>false</LinksUpToDate>
  <CharactersWithSpaces>38140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Sorgenfrei</cp:lastModifiedBy>
  <cp:revision>2</cp:revision>
  <dcterms:created xsi:type="dcterms:W3CDTF">2017-06-30T04:14:00Z</dcterms:created>
  <dcterms:modified xsi:type="dcterms:W3CDTF">2017-06-30T04:14:00Z</dcterms:modified>
</cp:coreProperties>
</file>